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B4D7F" w14:textId="77777777" w:rsidR="00564851" w:rsidRPr="001D144F" w:rsidRDefault="00564851">
      <w:pPr>
        <w:pStyle w:val="BodyText"/>
        <w:spacing w:before="9"/>
        <w:rPr>
          <w:rFonts w:ascii="Poppins" w:hAnsi="Poppins" w:cs="Poppins"/>
          <w:color w:val="7030A0"/>
          <w:sz w:val="18"/>
        </w:rPr>
      </w:pPr>
    </w:p>
    <w:p w14:paraId="015F38AA" w14:textId="77777777" w:rsidR="002010C6" w:rsidRPr="001D144F" w:rsidRDefault="002010C6" w:rsidP="002010C6">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1D144F">
        <w:rPr>
          <w:rFonts w:ascii="Poppins" w:eastAsia="Times New Roman" w:hAnsi="Poppins" w:cs="Poppins"/>
          <w:b/>
          <w:bCs/>
          <w:noProof/>
          <w:color w:val="7030A0"/>
          <w:spacing w:val="1"/>
          <w:kern w:val="36"/>
          <w:sz w:val="48"/>
          <w:szCs w:val="48"/>
          <w:lang w:eastAsia="en-GB"/>
        </w:rPr>
        <w:drawing>
          <wp:inline distT="0" distB="0" distL="0" distR="0" wp14:anchorId="0FD2464A" wp14:editId="10DF4FBD">
            <wp:extent cx="5727700" cy="184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27700" cy="1842135"/>
                    </a:xfrm>
                    <a:prstGeom prst="rect">
                      <a:avLst/>
                    </a:prstGeom>
                  </pic:spPr>
                </pic:pic>
              </a:graphicData>
            </a:graphic>
          </wp:inline>
        </w:drawing>
      </w:r>
    </w:p>
    <w:p w14:paraId="3D0D7E7E" w14:textId="77777777" w:rsidR="002010C6" w:rsidRPr="001D144F" w:rsidRDefault="002010C6" w:rsidP="002010C6">
      <w:pPr>
        <w:shd w:val="clear" w:color="auto" w:fill="FFFFFF"/>
        <w:spacing w:after="360"/>
        <w:jc w:val="center"/>
        <w:outlineLvl w:val="0"/>
        <w:rPr>
          <w:rFonts w:ascii="Poppins" w:eastAsia="Times New Roman" w:hAnsi="Poppins" w:cs="Poppins"/>
          <w:b/>
          <w:bCs/>
          <w:color w:val="7030A0"/>
          <w:spacing w:val="1"/>
          <w:kern w:val="36"/>
          <w:sz w:val="32"/>
          <w:szCs w:val="32"/>
          <w:lang w:eastAsia="en-GB"/>
        </w:rPr>
      </w:pPr>
      <w:r w:rsidRPr="001D144F">
        <w:rPr>
          <w:rFonts w:ascii="Poppins" w:eastAsia="Times New Roman" w:hAnsi="Poppins" w:cs="Poppins"/>
          <w:b/>
          <w:bCs/>
          <w:color w:val="7030A0"/>
          <w:spacing w:val="1"/>
          <w:kern w:val="36"/>
          <w:sz w:val="32"/>
          <w:szCs w:val="32"/>
          <w:lang w:eastAsia="en-GB"/>
        </w:rPr>
        <w:t>Alternative Education</w:t>
      </w:r>
    </w:p>
    <w:p w14:paraId="7650F3BE" w14:textId="0EDAF5F5" w:rsidR="00564851" w:rsidRPr="001D144F" w:rsidRDefault="002010C6" w:rsidP="002010C6">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1D144F">
        <w:rPr>
          <w:rFonts w:ascii="Poppins" w:eastAsia="Times New Roman" w:hAnsi="Poppins" w:cs="Poppins"/>
          <w:b/>
          <w:bCs/>
          <w:color w:val="7030A0"/>
          <w:spacing w:val="1"/>
          <w:kern w:val="36"/>
          <w:sz w:val="48"/>
          <w:szCs w:val="48"/>
          <w:lang w:eastAsia="en-GB"/>
        </w:rPr>
        <w:t>Safe</w:t>
      </w:r>
      <w:r w:rsidRPr="001D144F">
        <w:rPr>
          <w:rFonts w:ascii="Poppins" w:eastAsia="Times New Roman" w:hAnsi="Poppins" w:cs="Poppins"/>
          <w:b/>
          <w:bCs/>
          <w:color w:val="7030A0"/>
          <w:spacing w:val="1"/>
          <w:kern w:val="36"/>
          <w:sz w:val="48"/>
          <w:szCs w:val="48"/>
          <w:lang w:eastAsia="en-GB"/>
        </w:rPr>
        <w:t>r Recruitment Policy</w:t>
      </w:r>
    </w:p>
    <w:p w14:paraId="1AA3A927" w14:textId="100CC4D9" w:rsidR="00564851" w:rsidRPr="001D144F" w:rsidRDefault="002010C6">
      <w:pPr>
        <w:spacing w:before="220" w:line="276" w:lineRule="auto"/>
        <w:ind w:left="220" w:right="292"/>
        <w:jc w:val="both"/>
        <w:rPr>
          <w:rFonts w:ascii="Poppins" w:hAnsi="Poppins" w:cs="Poppins"/>
          <w:color w:val="7030A0"/>
          <w:sz w:val="24"/>
          <w:szCs w:val="24"/>
        </w:rPr>
      </w:pPr>
      <w:r w:rsidRPr="001D144F">
        <w:rPr>
          <w:rFonts w:ascii="Poppins" w:hAnsi="Poppins" w:cs="Poppins"/>
          <w:color w:val="7030A0"/>
          <w:sz w:val="24"/>
          <w:szCs w:val="24"/>
        </w:rPr>
        <w:t>Linked Learning Ltd</w:t>
      </w:r>
      <w:r w:rsidR="00000000" w:rsidRPr="001D144F">
        <w:rPr>
          <w:rFonts w:ascii="Poppins" w:hAnsi="Poppins" w:cs="Poppins"/>
          <w:color w:val="7030A0"/>
          <w:sz w:val="24"/>
          <w:szCs w:val="24"/>
        </w:rPr>
        <w:t xml:space="preserve"> is committed to safeguarding and promoting the welfare of children, young people and adults. In order to ensure this, our recruitment and selection policy is in accordance with both local (GSCB) and national (DfE</w:t>
      </w:r>
      <w:r w:rsidR="00000000" w:rsidRPr="001D144F">
        <w:rPr>
          <w:rFonts w:ascii="Poppins" w:hAnsi="Poppins" w:cs="Poppins"/>
          <w:i/>
          <w:color w:val="7030A0"/>
          <w:sz w:val="24"/>
          <w:szCs w:val="24"/>
        </w:rPr>
        <w:t xml:space="preserve">- ‘Safeguarding Children and Safer Recruitment in Education’ </w:t>
      </w:r>
      <w:r w:rsidR="00000000" w:rsidRPr="001D144F">
        <w:rPr>
          <w:rFonts w:ascii="Poppins" w:hAnsi="Poppins" w:cs="Poppins"/>
          <w:color w:val="7030A0"/>
          <w:sz w:val="24"/>
          <w:szCs w:val="24"/>
        </w:rPr>
        <w:t>and ‘</w:t>
      </w:r>
      <w:r w:rsidR="00000000" w:rsidRPr="001D144F">
        <w:rPr>
          <w:rFonts w:ascii="Poppins" w:hAnsi="Poppins" w:cs="Poppins"/>
          <w:i/>
          <w:color w:val="7030A0"/>
          <w:sz w:val="24"/>
          <w:szCs w:val="24"/>
        </w:rPr>
        <w:t>Keeping Children Safe in Education (2018)</w:t>
      </w:r>
      <w:r w:rsidR="00000000" w:rsidRPr="001D144F">
        <w:rPr>
          <w:rFonts w:ascii="Poppins" w:hAnsi="Poppins" w:cs="Poppins"/>
          <w:color w:val="7030A0"/>
          <w:sz w:val="24"/>
          <w:szCs w:val="24"/>
        </w:rPr>
        <w:t>) guidance .</w:t>
      </w:r>
    </w:p>
    <w:p w14:paraId="139CEAA7" w14:textId="77777777" w:rsidR="00564851" w:rsidRPr="001D144F" w:rsidRDefault="00000000">
      <w:pPr>
        <w:pStyle w:val="Heading1"/>
        <w:spacing w:before="201"/>
        <w:rPr>
          <w:rFonts w:ascii="Poppins" w:hAnsi="Poppins" w:cs="Poppins"/>
          <w:color w:val="7030A0"/>
        </w:rPr>
      </w:pPr>
      <w:r w:rsidRPr="001D144F">
        <w:rPr>
          <w:rFonts w:ascii="Poppins" w:hAnsi="Poppins" w:cs="Poppins"/>
          <w:color w:val="7030A0"/>
          <w:spacing w:val="-2"/>
        </w:rPr>
        <w:t>Purpose</w:t>
      </w:r>
    </w:p>
    <w:p w14:paraId="05E2C5F7" w14:textId="77777777" w:rsidR="00564851" w:rsidRPr="001D144F" w:rsidRDefault="00000000">
      <w:pPr>
        <w:pStyle w:val="BodyText"/>
        <w:ind w:left="220"/>
        <w:rPr>
          <w:rFonts w:ascii="Poppins" w:hAnsi="Poppins" w:cs="Poppins"/>
          <w:color w:val="7030A0"/>
        </w:rPr>
      </w:pPr>
      <w:r w:rsidRPr="001D144F">
        <w:rPr>
          <w:rFonts w:ascii="Poppins" w:hAnsi="Poppins" w:cs="Poppins"/>
          <w:color w:val="7030A0"/>
        </w:rPr>
        <w:t>The</w:t>
      </w:r>
      <w:r w:rsidRPr="001D144F">
        <w:rPr>
          <w:rFonts w:ascii="Poppins" w:hAnsi="Poppins" w:cs="Poppins"/>
          <w:color w:val="7030A0"/>
          <w:spacing w:val="-2"/>
        </w:rPr>
        <w:t xml:space="preserve"> </w:t>
      </w:r>
      <w:r w:rsidRPr="001D144F">
        <w:rPr>
          <w:rFonts w:ascii="Poppins" w:hAnsi="Poppins" w:cs="Poppins"/>
          <w:color w:val="7030A0"/>
        </w:rPr>
        <w:t>aims</w:t>
      </w:r>
      <w:r w:rsidRPr="001D144F">
        <w:rPr>
          <w:rFonts w:ascii="Poppins" w:hAnsi="Poppins" w:cs="Poppins"/>
          <w:color w:val="7030A0"/>
          <w:spacing w:val="-1"/>
        </w:rPr>
        <w:t xml:space="preserve"> </w:t>
      </w:r>
      <w:r w:rsidRPr="001D144F">
        <w:rPr>
          <w:rFonts w:ascii="Poppins" w:hAnsi="Poppins" w:cs="Poppins"/>
          <w:color w:val="7030A0"/>
        </w:rPr>
        <w:t>of</w:t>
      </w:r>
      <w:r w:rsidRPr="001D144F">
        <w:rPr>
          <w:rFonts w:ascii="Poppins" w:hAnsi="Poppins" w:cs="Poppins"/>
          <w:color w:val="7030A0"/>
          <w:spacing w:val="-1"/>
        </w:rPr>
        <w:t xml:space="preserve"> </w:t>
      </w:r>
      <w:r w:rsidRPr="001D144F">
        <w:rPr>
          <w:rFonts w:ascii="Poppins" w:hAnsi="Poppins" w:cs="Poppins"/>
          <w:color w:val="7030A0"/>
        </w:rPr>
        <w:t>safer</w:t>
      </w:r>
      <w:r w:rsidRPr="001D144F">
        <w:rPr>
          <w:rFonts w:ascii="Poppins" w:hAnsi="Poppins" w:cs="Poppins"/>
          <w:color w:val="7030A0"/>
          <w:spacing w:val="-1"/>
        </w:rPr>
        <w:t xml:space="preserve"> </w:t>
      </w:r>
      <w:r w:rsidRPr="001D144F">
        <w:rPr>
          <w:rFonts w:ascii="Poppins" w:hAnsi="Poppins" w:cs="Poppins"/>
          <w:color w:val="7030A0"/>
        </w:rPr>
        <w:t>recruitment</w:t>
      </w:r>
      <w:r w:rsidRPr="001D144F">
        <w:rPr>
          <w:rFonts w:ascii="Poppins" w:hAnsi="Poppins" w:cs="Poppins"/>
          <w:color w:val="7030A0"/>
          <w:spacing w:val="-3"/>
        </w:rPr>
        <w:t xml:space="preserve"> </w:t>
      </w:r>
      <w:r w:rsidRPr="001D144F">
        <w:rPr>
          <w:rFonts w:ascii="Poppins" w:hAnsi="Poppins" w:cs="Poppins"/>
          <w:color w:val="7030A0"/>
          <w:spacing w:val="-4"/>
        </w:rPr>
        <w:t>are:</w:t>
      </w:r>
    </w:p>
    <w:p w14:paraId="67D1382B" w14:textId="77777777" w:rsidR="00564851" w:rsidRPr="001D144F" w:rsidRDefault="00564851">
      <w:pPr>
        <w:pStyle w:val="BodyText"/>
        <w:spacing w:before="1"/>
        <w:rPr>
          <w:rFonts w:ascii="Poppins" w:hAnsi="Poppins" w:cs="Poppins"/>
          <w:color w:val="7030A0"/>
        </w:rPr>
      </w:pPr>
    </w:p>
    <w:p w14:paraId="6064C69A" w14:textId="77777777" w:rsidR="00564851" w:rsidRPr="001D144F" w:rsidRDefault="00000000">
      <w:pPr>
        <w:pStyle w:val="ListParagraph"/>
        <w:numPr>
          <w:ilvl w:val="0"/>
          <w:numId w:val="2"/>
        </w:numPr>
        <w:tabs>
          <w:tab w:val="left" w:pos="940"/>
          <w:tab w:val="left" w:pos="941"/>
        </w:tabs>
        <w:ind w:right="304"/>
        <w:rPr>
          <w:rFonts w:ascii="Poppins" w:hAnsi="Poppins" w:cs="Poppins"/>
          <w:color w:val="7030A0"/>
          <w:sz w:val="24"/>
          <w:szCs w:val="24"/>
        </w:rPr>
      </w:pPr>
      <w:r w:rsidRPr="001D144F">
        <w:rPr>
          <w:rFonts w:ascii="Poppins" w:hAnsi="Poppins" w:cs="Poppins"/>
          <w:color w:val="7030A0"/>
          <w:sz w:val="24"/>
          <w:szCs w:val="24"/>
        </w:rPr>
        <w:t>To</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prevent</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unsuitable</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people</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working</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with</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children,</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young</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people</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and vulnerable adults</w:t>
      </w:r>
    </w:p>
    <w:p w14:paraId="1523DAE3" w14:textId="77777777" w:rsidR="00564851" w:rsidRPr="001D144F" w:rsidRDefault="00000000">
      <w:pPr>
        <w:pStyle w:val="ListParagraph"/>
        <w:numPr>
          <w:ilvl w:val="0"/>
          <w:numId w:val="2"/>
        </w:numPr>
        <w:tabs>
          <w:tab w:val="left" w:pos="940"/>
          <w:tab w:val="left" w:pos="941"/>
        </w:tabs>
        <w:spacing w:line="290" w:lineRule="exact"/>
        <w:ind w:hanging="361"/>
        <w:rPr>
          <w:rFonts w:ascii="Poppins" w:hAnsi="Poppins" w:cs="Poppins"/>
          <w:color w:val="7030A0"/>
          <w:sz w:val="24"/>
          <w:szCs w:val="24"/>
        </w:rPr>
      </w:pPr>
      <w:r w:rsidRPr="001D144F">
        <w:rPr>
          <w:rFonts w:ascii="Poppins" w:hAnsi="Poppins" w:cs="Poppins"/>
          <w:color w:val="7030A0"/>
          <w:sz w:val="24"/>
          <w:szCs w:val="24"/>
        </w:rPr>
        <w:t>To</w:t>
      </w:r>
      <w:r w:rsidRPr="001D144F">
        <w:rPr>
          <w:rFonts w:ascii="Poppins" w:hAnsi="Poppins" w:cs="Poppins"/>
          <w:color w:val="7030A0"/>
          <w:spacing w:val="-4"/>
          <w:sz w:val="24"/>
          <w:szCs w:val="24"/>
        </w:rPr>
        <w:t xml:space="preserve"> </w:t>
      </w:r>
      <w:r w:rsidRPr="001D144F">
        <w:rPr>
          <w:rFonts w:ascii="Poppins" w:hAnsi="Poppins" w:cs="Poppins"/>
          <w:color w:val="7030A0"/>
          <w:sz w:val="24"/>
          <w:szCs w:val="24"/>
        </w:rPr>
        <w:t>promote</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safe practices</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challenge</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poor</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or</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unsafe</w:t>
      </w:r>
      <w:r w:rsidRPr="001D144F">
        <w:rPr>
          <w:rFonts w:ascii="Poppins" w:hAnsi="Poppins" w:cs="Poppins"/>
          <w:color w:val="7030A0"/>
          <w:spacing w:val="-2"/>
          <w:sz w:val="24"/>
          <w:szCs w:val="24"/>
        </w:rPr>
        <w:t xml:space="preserve"> practice</w:t>
      </w:r>
    </w:p>
    <w:p w14:paraId="1B91013F" w14:textId="77777777" w:rsidR="00564851" w:rsidRPr="001D144F" w:rsidRDefault="00000000">
      <w:pPr>
        <w:pStyle w:val="ListParagraph"/>
        <w:numPr>
          <w:ilvl w:val="0"/>
          <w:numId w:val="2"/>
        </w:numPr>
        <w:tabs>
          <w:tab w:val="left" w:pos="940"/>
          <w:tab w:val="left" w:pos="941"/>
        </w:tabs>
        <w:ind w:right="294"/>
        <w:rPr>
          <w:rFonts w:ascii="Poppins" w:hAnsi="Poppins" w:cs="Poppins"/>
          <w:color w:val="7030A0"/>
          <w:sz w:val="24"/>
          <w:szCs w:val="24"/>
        </w:rPr>
      </w:pPr>
      <w:r w:rsidRPr="001D144F">
        <w:rPr>
          <w:rFonts w:ascii="Poppins" w:hAnsi="Poppins" w:cs="Poppins"/>
          <w:color w:val="7030A0"/>
          <w:sz w:val="24"/>
          <w:szCs w:val="24"/>
        </w:rPr>
        <w:t>To enable prompt and appropriate responses to concerns about a</w:t>
      </w:r>
      <w:r w:rsidRPr="001D144F">
        <w:rPr>
          <w:rFonts w:ascii="Poppins" w:hAnsi="Poppins" w:cs="Poppins"/>
          <w:color w:val="7030A0"/>
          <w:spacing w:val="32"/>
          <w:sz w:val="24"/>
          <w:szCs w:val="24"/>
        </w:rPr>
        <w:t xml:space="preserve"> </w:t>
      </w:r>
      <w:r w:rsidRPr="001D144F">
        <w:rPr>
          <w:rFonts w:ascii="Poppins" w:hAnsi="Poppins" w:cs="Poppins"/>
          <w:color w:val="7030A0"/>
          <w:sz w:val="24"/>
          <w:szCs w:val="24"/>
        </w:rPr>
        <w:t>student's</w:t>
      </w:r>
      <w:r w:rsidRPr="001D144F">
        <w:rPr>
          <w:rFonts w:ascii="Poppins" w:hAnsi="Poppins" w:cs="Poppins"/>
          <w:color w:val="7030A0"/>
          <w:spacing w:val="40"/>
          <w:sz w:val="24"/>
          <w:szCs w:val="24"/>
        </w:rPr>
        <w:t xml:space="preserve"> </w:t>
      </w:r>
      <w:r w:rsidRPr="001D144F">
        <w:rPr>
          <w:rFonts w:ascii="Poppins" w:hAnsi="Poppins" w:cs="Poppins"/>
          <w:color w:val="7030A0"/>
          <w:spacing w:val="-2"/>
          <w:sz w:val="24"/>
          <w:szCs w:val="24"/>
        </w:rPr>
        <w:t>welfare</w:t>
      </w:r>
    </w:p>
    <w:p w14:paraId="24E98C01" w14:textId="77777777" w:rsidR="00564851" w:rsidRPr="001D144F" w:rsidRDefault="00000000">
      <w:pPr>
        <w:pStyle w:val="ListParagraph"/>
        <w:numPr>
          <w:ilvl w:val="0"/>
          <w:numId w:val="2"/>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Develop</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partnership</w:t>
      </w:r>
      <w:r w:rsidRPr="001D144F">
        <w:rPr>
          <w:rFonts w:ascii="Poppins" w:hAnsi="Poppins" w:cs="Poppins"/>
          <w:color w:val="7030A0"/>
          <w:spacing w:val="-2"/>
          <w:sz w:val="24"/>
          <w:szCs w:val="24"/>
        </w:rPr>
        <w:t xml:space="preserve"> working.</w:t>
      </w:r>
    </w:p>
    <w:p w14:paraId="2EACCC18" w14:textId="77777777" w:rsidR="00564851" w:rsidRPr="001D144F" w:rsidRDefault="00564851">
      <w:pPr>
        <w:pStyle w:val="BodyText"/>
        <w:spacing w:before="9"/>
        <w:rPr>
          <w:rFonts w:ascii="Poppins" w:hAnsi="Poppins" w:cs="Poppins"/>
          <w:color w:val="7030A0"/>
        </w:rPr>
      </w:pPr>
    </w:p>
    <w:p w14:paraId="361E845E" w14:textId="77777777" w:rsidR="00564851" w:rsidRPr="001D144F" w:rsidRDefault="00000000">
      <w:pPr>
        <w:pStyle w:val="BodyText"/>
        <w:tabs>
          <w:tab w:val="left" w:pos="6350"/>
        </w:tabs>
        <w:ind w:left="220" w:right="296"/>
        <w:rPr>
          <w:rFonts w:ascii="Poppins" w:hAnsi="Poppins" w:cs="Poppins"/>
          <w:color w:val="7030A0"/>
        </w:rPr>
      </w:pPr>
      <w:r w:rsidRPr="001D144F">
        <w:rPr>
          <w:rFonts w:ascii="Poppins" w:hAnsi="Poppins" w:cs="Poppins"/>
          <w:color w:val="7030A0"/>
        </w:rPr>
        <w:t>Having</w:t>
      </w:r>
      <w:r w:rsidRPr="001D144F">
        <w:rPr>
          <w:rFonts w:ascii="Poppins" w:hAnsi="Poppins" w:cs="Poppins"/>
          <w:color w:val="7030A0"/>
          <w:spacing w:val="40"/>
        </w:rPr>
        <w:t xml:space="preserve"> </w:t>
      </w:r>
      <w:r w:rsidRPr="001D144F">
        <w:rPr>
          <w:rFonts w:ascii="Poppins" w:hAnsi="Poppins" w:cs="Poppins"/>
          <w:color w:val="7030A0"/>
        </w:rPr>
        <w:t>a</w:t>
      </w:r>
      <w:r w:rsidRPr="001D144F">
        <w:rPr>
          <w:rFonts w:ascii="Poppins" w:hAnsi="Poppins" w:cs="Poppins"/>
          <w:color w:val="7030A0"/>
          <w:spacing w:val="40"/>
        </w:rPr>
        <w:t xml:space="preserve"> </w:t>
      </w:r>
      <w:r w:rsidRPr="001D144F">
        <w:rPr>
          <w:rFonts w:ascii="Poppins" w:hAnsi="Poppins" w:cs="Poppins"/>
          <w:color w:val="7030A0"/>
        </w:rPr>
        <w:t>safe</w:t>
      </w:r>
      <w:r w:rsidRPr="001D144F">
        <w:rPr>
          <w:rFonts w:ascii="Poppins" w:hAnsi="Poppins" w:cs="Poppins"/>
          <w:color w:val="7030A0"/>
          <w:spacing w:val="40"/>
        </w:rPr>
        <w:t xml:space="preserve"> </w:t>
      </w:r>
      <w:r w:rsidRPr="001D144F">
        <w:rPr>
          <w:rFonts w:ascii="Poppins" w:hAnsi="Poppins" w:cs="Poppins"/>
          <w:color w:val="7030A0"/>
        </w:rPr>
        <w:t>culture</w:t>
      </w:r>
      <w:r w:rsidRPr="001D144F">
        <w:rPr>
          <w:rFonts w:ascii="Poppins" w:hAnsi="Poppins" w:cs="Poppins"/>
          <w:color w:val="7030A0"/>
          <w:spacing w:val="40"/>
        </w:rPr>
        <w:t xml:space="preserve"> </w:t>
      </w:r>
      <w:r w:rsidRPr="001D144F">
        <w:rPr>
          <w:rFonts w:ascii="Poppins" w:hAnsi="Poppins" w:cs="Poppins"/>
          <w:color w:val="7030A0"/>
        </w:rPr>
        <w:t>is</w:t>
      </w:r>
      <w:r w:rsidRPr="001D144F">
        <w:rPr>
          <w:rFonts w:ascii="Poppins" w:hAnsi="Poppins" w:cs="Poppins"/>
          <w:color w:val="7030A0"/>
          <w:spacing w:val="40"/>
        </w:rPr>
        <w:t xml:space="preserve"> </w:t>
      </w:r>
      <w:r w:rsidRPr="001D144F">
        <w:rPr>
          <w:rFonts w:ascii="Poppins" w:hAnsi="Poppins" w:cs="Poppins"/>
          <w:color w:val="7030A0"/>
        </w:rPr>
        <w:t>a</w:t>
      </w:r>
      <w:r w:rsidRPr="001D144F">
        <w:rPr>
          <w:rFonts w:ascii="Poppins" w:hAnsi="Poppins" w:cs="Poppins"/>
          <w:color w:val="7030A0"/>
          <w:spacing w:val="40"/>
        </w:rPr>
        <w:t xml:space="preserve"> </w:t>
      </w:r>
      <w:r w:rsidRPr="001D144F">
        <w:rPr>
          <w:rFonts w:ascii="Poppins" w:hAnsi="Poppins" w:cs="Poppins"/>
          <w:color w:val="7030A0"/>
        </w:rPr>
        <w:t>key</w:t>
      </w:r>
      <w:r w:rsidRPr="001D144F">
        <w:rPr>
          <w:rFonts w:ascii="Poppins" w:hAnsi="Poppins" w:cs="Poppins"/>
          <w:color w:val="7030A0"/>
          <w:spacing w:val="40"/>
        </w:rPr>
        <w:t xml:space="preserve"> </w:t>
      </w:r>
      <w:r w:rsidRPr="001D144F">
        <w:rPr>
          <w:rFonts w:ascii="Poppins" w:hAnsi="Poppins" w:cs="Poppins"/>
          <w:color w:val="7030A0"/>
        </w:rPr>
        <w:t>part</w:t>
      </w:r>
      <w:r w:rsidRPr="001D144F">
        <w:rPr>
          <w:rFonts w:ascii="Poppins" w:hAnsi="Poppins" w:cs="Poppins"/>
          <w:color w:val="7030A0"/>
          <w:spacing w:val="40"/>
        </w:rPr>
        <w:t xml:space="preserve"> </w:t>
      </w:r>
      <w:r w:rsidRPr="001D144F">
        <w:rPr>
          <w:rFonts w:ascii="Poppins" w:hAnsi="Poppins" w:cs="Poppins"/>
          <w:color w:val="7030A0"/>
        </w:rPr>
        <w:t>of</w:t>
      </w:r>
      <w:r w:rsidRPr="001D144F">
        <w:rPr>
          <w:rFonts w:ascii="Poppins" w:hAnsi="Poppins" w:cs="Poppins"/>
          <w:color w:val="7030A0"/>
          <w:spacing w:val="40"/>
        </w:rPr>
        <w:t xml:space="preserve"> </w:t>
      </w:r>
      <w:r w:rsidRPr="001D144F">
        <w:rPr>
          <w:rFonts w:ascii="Poppins" w:hAnsi="Poppins" w:cs="Poppins"/>
          <w:color w:val="7030A0"/>
        </w:rPr>
        <w:t>safeguarding.</w:t>
      </w:r>
      <w:r w:rsidRPr="001D144F">
        <w:rPr>
          <w:rFonts w:ascii="Poppins" w:hAnsi="Poppins" w:cs="Poppins"/>
          <w:color w:val="7030A0"/>
        </w:rPr>
        <w:tab/>
        <w:t>Safer</w:t>
      </w:r>
      <w:r w:rsidRPr="001D144F">
        <w:rPr>
          <w:rFonts w:ascii="Poppins" w:hAnsi="Poppins" w:cs="Poppins"/>
          <w:color w:val="7030A0"/>
          <w:spacing w:val="40"/>
        </w:rPr>
        <w:t xml:space="preserve"> </w:t>
      </w:r>
      <w:r w:rsidRPr="001D144F">
        <w:rPr>
          <w:rFonts w:ascii="Poppins" w:hAnsi="Poppins" w:cs="Poppins"/>
          <w:color w:val="7030A0"/>
        </w:rPr>
        <w:t>recruitment</w:t>
      </w:r>
      <w:r w:rsidRPr="001D144F">
        <w:rPr>
          <w:rFonts w:ascii="Poppins" w:hAnsi="Poppins" w:cs="Poppins"/>
          <w:color w:val="7030A0"/>
          <w:spacing w:val="40"/>
        </w:rPr>
        <w:t xml:space="preserve"> </w:t>
      </w:r>
      <w:r w:rsidRPr="001D144F">
        <w:rPr>
          <w:rFonts w:ascii="Poppins" w:hAnsi="Poppins" w:cs="Poppins"/>
          <w:color w:val="7030A0"/>
        </w:rPr>
        <w:t>has</w:t>
      </w:r>
      <w:r w:rsidRPr="001D144F">
        <w:rPr>
          <w:rFonts w:ascii="Poppins" w:hAnsi="Poppins" w:cs="Poppins"/>
          <w:color w:val="7030A0"/>
          <w:spacing w:val="40"/>
        </w:rPr>
        <w:t xml:space="preserve"> </w:t>
      </w:r>
      <w:r w:rsidRPr="001D144F">
        <w:rPr>
          <w:rFonts w:ascii="Poppins" w:hAnsi="Poppins" w:cs="Poppins"/>
          <w:color w:val="7030A0"/>
        </w:rPr>
        <w:t>key elements which are:</w:t>
      </w:r>
    </w:p>
    <w:p w14:paraId="4BC8E735" w14:textId="77777777" w:rsidR="00564851" w:rsidRPr="001D144F" w:rsidRDefault="00564851">
      <w:pPr>
        <w:pStyle w:val="BodyText"/>
        <w:spacing w:before="10"/>
        <w:rPr>
          <w:rFonts w:ascii="Poppins" w:hAnsi="Poppins" w:cs="Poppins"/>
          <w:color w:val="7030A0"/>
        </w:rPr>
      </w:pPr>
    </w:p>
    <w:p w14:paraId="755ACD05" w14:textId="77777777" w:rsidR="00564851" w:rsidRPr="001D144F" w:rsidRDefault="00000000">
      <w:pPr>
        <w:pStyle w:val="ListParagraph"/>
        <w:numPr>
          <w:ilvl w:val="0"/>
          <w:numId w:val="2"/>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Robust</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recruitment</w:t>
      </w:r>
      <w:r w:rsidRPr="001D144F">
        <w:rPr>
          <w:rFonts w:ascii="Poppins" w:hAnsi="Poppins" w:cs="Poppins"/>
          <w:color w:val="7030A0"/>
          <w:spacing w:val="-5"/>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selection</w:t>
      </w:r>
      <w:r w:rsidRPr="001D144F">
        <w:rPr>
          <w:rFonts w:ascii="Poppins" w:hAnsi="Poppins" w:cs="Poppins"/>
          <w:color w:val="7030A0"/>
          <w:spacing w:val="-2"/>
          <w:sz w:val="24"/>
          <w:szCs w:val="24"/>
        </w:rPr>
        <w:t xml:space="preserve"> processes</w:t>
      </w:r>
    </w:p>
    <w:p w14:paraId="377820D1" w14:textId="77777777" w:rsidR="00564851" w:rsidRPr="001D144F" w:rsidRDefault="00000000">
      <w:pPr>
        <w:pStyle w:val="ListParagraph"/>
        <w:numPr>
          <w:ilvl w:val="0"/>
          <w:numId w:val="2"/>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Relevant</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vetting</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checking</w:t>
      </w:r>
      <w:r w:rsidRPr="001D144F">
        <w:rPr>
          <w:rFonts w:ascii="Poppins" w:hAnsi="Poppins" w:cs="Poppins"/>
          <w:color w:val="7030A0"/>
          <w:spacing w:val="-3"/>
          <w:sz w:val="24"/>
          <w:szCs w:val="24"/>
        </w:rPr>
        <w:t xml:space="preserve"> </w:t>
      </w:r>
      <w:r w:rsidRPr="001D144F">
        <w:rPr>
          <w:rFonts w:ascii="Poppins" w:hAnsi="Poppins" w:cs="Poppins"/>
          <w:color w:val="7030A0"/>
          <w:spacing w:val="-2"/>
          <w:sz w:val="24"/>
          <w:szCs w:val="24"/>
        </w:rPr>
        <w:t>processes</w:t>
      </w:r>
    </w:p>
    <w:p w14:paraId="168FD043" w14:textId="77777777" w:rsidR="00564851" w:rsidRPr="001D144F" w:rsidRDefault="00000000">
      <w:pPr>
        <w:pStyle w:val="ListParagraph"/>
        <w:numPr>
          <w:ilvl w:val="0"/>
          <w:numId w:val="2"/>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A</w:t>
      </w:r>
      <w:r w:rsidRPr="001D144F">
        <w:rPr>
          <w:rFonts w:ascii="Poppins" w:hAnsi="Poppins" w:cs="Poppins"/>
          <w:color w:val="7030A0"/>
          <w:spacing w:val="-4"/>
          <w:sz w:val="24"/>
          <w:szCs w:val="24"/>
        </w:rPr>
        <w:t xml:space="preserve"> </w:t>
      </w:r>
      <w:r w:rsidRPr="001D144F">
        <w:rPr>
          <w:rFonts w:ascii="Poppins" w:hAnsi="Poppins" w:cs="Poppins"/>
          <w:color w:val="7030A0"/>
          <w:sz w:val="24"/>
          <w:szCs w:val="24"/>
        </w:rPr>
        <w:t>robust</w:t>
      </w:r>
      <w:r w:rsidRPr="001D144F">
        <w:rPr>
          <w:rFonts w:ascii="Poppins" w:hAnsi="Poppins" w:cs="Poppins"/>
          <w:color w:val="7030A0"/>
          <w:spacing w:val="-1"/>
          <w:sz w:val="24"/>
          <w:szCs w:val="24"/>
        </w:rPr>
        <w:t xml:space="preserve"> </w:t>
      </w:r>
      <w:r w:rsidRPr="001D144F">
        <w:rPr>
          <w:rFonts w:ascii="Poppins" w:hAnsi="Poppins" w:cs="Poppins"/>
          <w:color w:val="7030A0"/>
          <w:spacing w:val="-2"/>
          <w:sz w:val="24"/>
          <w:szCs w:val="24"/>
        </w:rPr>
        <w:t>induction</w:t>
      </w:r>
    </w:p>
    <w:p w14:paraId="2635681E" w14:textId="77777777" w:rsidR="00564851" w:rsidRPr="001D144F" w:rsidRDefault="00000000">
      <w:pPr>
        <w:pStyle w:val="ListParagraph"/>
        <w:numPr>
          <w:ilvl w:val="0"/>
          <w:numId w:val="2"/>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A</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good</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training</w:t>
      </w:r>
      <w:r w:rsidRPr="001D144F">
        <w:rPr>
          <w:rFonts w:ascii="Poppins" w:hAnsi="Poppins" w:cs="Poppins"/>
          <w:color w:val="7030A0"/>
          <w:spacing w:val="-4"/>
          <w:sz w:val="24"/>
          <w:szCs w:val="24"/>
        </w:rPr>
        <w:t xml:space="preserve"> </w:t>
      </w:r>
      <w:r w:rsidRPr="001D144F">
        <w:rPr>
          <w:rFonts w:ascii="Poppins" w:hAnsi="Poppins" w:cs="Poppins"/>
          <w:color w:val="7030A0"/>
          <w:spacing w:val="-2"/>
          <w:sz w:val="24"/>
          <w:szCs w:val="24"/>
        </w:rPr>
        <w:t>infrastructure</w:t>
      </w:r>
    </w:p>
    <w:p w14:paraId="69E80F34" w14:textId="77777777" w:rsidR="00564851" w:rsidRPr="001D144F" w:rsidRDefault="00564851">
      <w:pPr>
        <w:pStyle w:val="BodyText"/>
        <w:spacing w:before="4"/>
        <w:rPr>
          <w:rFonts w:ascii="Poppins" w:hAnsi="Poppins" w:cs="Poppins"/>
          <w:color w:val="7030A0"/>
        </w:rPr>
      </w:pPr>
    </w:p>
    <w:p w14:paraId="069C2299" w14:textId="08AED2DA" w:rsidR="00564851" w:rsidRPr="001D144F" w:rsidRDefault="002010C6">
      <w:pPr>
        <w:pStyle w:val="BodyText"/>
        <w:ind w:left="220" w:right="105"/>
        <w:rPr>
          <w:rFonts w:ascii="Poppins" w:hAnsi="Poppins" w:cs="Poppins"/>
          <w:color w:val="7030A0"/>
        </w:rPr>
      </w:pPr>
      <w:r w:rsidRPr="001D144F">
        <w:rPr>
          <w:rFonts w:ascii="Poppins" w:hAnsi="Poppins" w:cs="Poppins"/>
          <w:color w:val="7030A0"/>
        </w:rPr>
        <w:t>Linked Learning Ltd</w:t>
      </w:r>
      <w:r w:rsidR="00000000" w:rsidRPr="001D144F">
        <w:rPr>
          <w:rFonts w:ascii="Poppins" w:hAnsi="Poppins" w:cs="Poppins"/>
          <w:color w:val="7030A0"/>
          <w:spacing w:val="30"/>
        </w:rPr>
        <w:t xml:space="preserve"> </w:t>
      </w:r>
      <w:r w:rsidR="00000000" w:rsidRPr="001D144F">
        <w:rPr>
          <w:rFonts w:ascii="Poppins" w:hAnsi="Poppins" w:cs="Poppins"/>
          <w:color w:val="7030A0"/>
        </w:rPr>
        <w:t>does</w:t>
      </w:r>
      <w:r w:rsidR="00000000" w:rsidRPr="001D144F">
        <w:rPr>
          <w:rFonts w:ascii="Poppins" w:hAnsi="Poppins" w:cs="Poppins"/>
          <w:color w:val="7030A0"/>
          <w:spacing w:val="27"/>
        </w:rPr>
        <w:t xml:space="preserve"> </w:t>
      </w:r>
      <w:r w:rsidR="00000000" w:rsidRPr="001D144F">
        <w:rPr>
          <w:rFonts w:ascii="Poppins" w:hAnsi="Poppins" w:cs="Poppins"/>
          <w:color w:val="7030A0"/>
        </w:rPr>
        <w:t>this</w:t>
      </w:r>
      <w:r w:rsidR="00000000" w:rsidRPr="001D144F">
        <w:rPr>
          <w:rFonts w:ascii="Poppins" w:hAnsi="Poppins" w:cs="Poppins"/>
          <w:color w:val="7030A0"/>
          <w:spacing w:val="26"/>
        </w:rPr>
        <w:t xml:space="preserve"> </w:t>
      </w:r>
      <w:r w:rsidR="00000000" w:rsidRPr="001D144F">
        <w:rPr>
          <w:rFonts w:ascii="Poppins" w:hAnsi="Poppins" w:cs="Poppins"/>
          <w:color w:val="7030A0"/>
        </w:rPr>
        <w:t>by</w:t>
      </w:r>
      <w:r w:rsidR="00000000" w:rsidRPr="001D144F">
        <w:rPr>
          <w:rFonts w:ascii="Poppins" w:hAnsi="Poppins" w:cs="Poppins"/>
          <w:color w:val="7030A0"/>
          <w:spacing w:val="28"/>
        </w:rPr>
        <w:t xml:space="preserve"> </w:t>
      </w:r>
      <w:r w:rsidR="00000000" w:rsidRPr="001D144F">
        <w:rPr>
          <w:rFonts w:ascii="Poppins" w:hAnsi="Poppins" w:cs="Poppins"/>
          <w:color w:val="7030A0"/>
        </w:rPr>
        <w:t>having</w:t>
      </w:r>
      <w:r w:rsidR="00000000" w:rsidRPr="001D144F">
        <w:rPr>
          <w:rFonts w:ascii="Poppins" w:hAnsi="Poppins" w:cs="Poppins"/>
          <w:color w:val="7030A0"/>
          <w:spacing w:val="28"/>
        </w:rPr>
        <w:t xml:space="preserve"> </w:t>
      </w:r>
      <w:r w:rsidR="00000000" w:rsidRPr="001D144F">
        <w:rPr>
          <w:rFonts w:ascii="Poppins" w:hAnsi="Poppins" w:cs="Poppins"/>
          <w:color w:val="7030A0"/>
        </w:rPr>
        <w:t>effective</w:t>
      </w:r>
      <w:r w:rsidR="00000000" w:rsidRPr="001D144F">
        <w:rPr>
          <w:rFonts w:ascii="Poppins" w:hAnsi="Poppins" w:cs="Poppins"/>
          <w:color w:val="7030A0"/>
          <w:spacing w:val="30"/>
        </w:rPr>
        <w:t xml:space="preserve"> </w:t>
      </w:r>
      <w:r w:rsidR="00000000" w:rsidRPr="001D144F">
        <w:rPr>
          <w:rFonts w:ascii="Poppins" w:hAnsi="Poppins" w:cs="Poppins"/>
          <w:color w:val="7030A0"/>
        </w:rPr>
        <w:t>recruitment</w:t>
      </w:r>
      <w:r w:rsidR="00000000" w:rsidRPr="001D144F">
        <w:rPr>
          <w:rFonts w:ascii="Poppins" w:hAnsi="Poppins" w:cs="Poppins"/>
          <w:color w:val="7030A0"/>
          <w:spacing w:val="30"/>
        </w:rPr>
        <w:t xml:space="preserve"> </w:t>
      </w:r>
      <w:r w:rsidR="00000000" w:rsidRPr="001D144F">
        <w:rPr>
          <w:rFonts w:ascii="Poppins" w:hAnsi="Poppins" w:cs="Poppins"/>
          <w:color w:val="7030A0"/>
        </w:rPr>
        <w:t>including</w:t>
      </w:r>
      <w:r w:rsidR="00000000" w:rsidRPr="001D144F">
        <w:rPr>
          <w:rFonts w:ascii="Poppins" w:hAnsi="Poppins" w:cs="Poppins"/>
          <w:color w:val="7030A0"/>
          <w:spacing w:val="28"/>
        </w:rPr>
        <w:t xml:space="preserve"> </w:t>
      </w:r>
      <w:r w:rsidR="00000000" w:rsidRPr="001D144F">
        <w:rPr>
          <w:rFonts w:ascii="Poppins" w:hAnsi="Poppins" w:cs="Poppins"/>
          <w:color w:val="7030A0"/>
        </w:rPr>
        <w:t>the</w:t>
      </w:r>
      <w:r w:rsidR="00000000" w:rsidRPr="001D144F">
        <w:rPr>
          <w:rFonts w:ascii="Poppins" w:hAnsi="Poppins" w:cs="Poppins"/>
          <w:color w:val="7030A0"/>
          <w:spacing w:val="27"/>
        </w:rPr>
        <w:t xml:space="preserve"> </w:t>
      </w:r>
      <w:r w:rsidR="00000000" w:rsidRPr="001D144F">
        <w:rPr>
          <w:rFonts w:ascii="Poppins" w:hAnsi="Poppins" w:cs="Poppins"/>
          <w:color w:val="7030A0"/>
        </w:rPr>
        <w:t>undertaking</w:t>
      </w:r>
      <w:r w:rsidR="00000000" w:rsidRPr="001D144F">
        <w:rPr>
          <w:rFonts w:ascii="Poppins" w:hAnsi="Poppins" w:cs="Poppins"/>
          <w:color w:val="7030A0"/>
          <w:spacing w:val="28"/>
        </w:rPr>
        <w:t xml:space="preserve"> </w:t>
      </w:r>
      <w:r w:rsidR="00000000" w:rsidRPr="001D144F">
        <w:rPr>
          <w:rFonts w:ascii="Poppins" w:hAnsi="Poppins" w:cs="Poppins"/>
          <w:color w:val="7030A0"/>
        </w:rPr>
        <w:t>of</w:t>
      </w:r>
      <w:r w:rsidR="00000000" w:rsidRPr="001D144F">
        <w:rPr>
          <w:rFonts w:ascii="Poppins" w:hAnsi="Poppins" w:cs="Poppins"/>
          <w:color w:val="7030A0"/>
          <w:spacing w:val="29"/>
        </w:rPr>
        <w:t xml:space="preserve"> </w:t>
      </w:r>
      <w:r w:rsidR="00000000" w:rsidRPr="001D144F">
        <w:rPr>
          <w:rFonts w:ascii="Poppins" w:hAnsi="Poppins" w:cs="Poppins"/>
          <w:color w:val="7030A0"/>
        </w:rPr>
        <w:t>full</w:t>
      </w:r>
      <w:r w:rsidR="00000000" w:rsidRPr="001D144F">
        <w:rPr>
          <w:rFonts w:ascii="Poppins" w:hAnsi="Poppins" w:cs="Poppins"/>
          <w:color w:val="7030A0"/>
          <w:spacing w:val="28"/>
        </w:rPr>
        <w:t xml:space="preserve"> </w:t>
      </w:r>
      <w:r w:rsidR="00000000" w:rsidRPr="001D144F">
        <w:rPr>
          <w:rFonts w:ascii="Poppins" w:hAnsi="Poppins" w:cs="Poppins"/>
          <w:color w:val="7030A0"/>
        </w:rPr>
        <w:t xml:space="preserve">pre- employment checks </w:t>
      </w:r>
      <w:proofErr w:type="spellStart"/>
      <w:r w:rsidR="00000000" w:rsidRPr="001D144F">
        <w:rPr>
          <w:rFonts w:ascii="Poppins" w:hAnsi="Poppins" w:cs="Poppins"/>
          <w:color w:val="7030A0"/>
        </w:rPr>
        <w:t>ie</w:t>
      </w:r>
      <w:proofErr w:type="spellEnd"/>
      <w:r w:rsidR="00000000" w:rsidRPr="001D144F">
        <w:rPr>
          <w:rFonts w:ascii="Poppins" w:hAnsi="Poppins" w:cs="Poppins"/>
          <w:color w:val="7030A0"/>
        </w:rPr>
        <w:t xml:space="preserve"> DBS checking, evidence of identity, evidence of eligibility to</w:t>
      </w:r>
      <w:r w:rsidR="00000000" w:rsidRPr="001D144F">
        <w:rPr>
          <w:rFonts w:ascii="Poppins" w:hAnsi="Poppins" w:cs="Poppins"/>
          <w:color w:val="7030A0"/>
          <w:spacing w:val="40"/>
        </w:rPr>
        <w:t xml:space="preserve"> </w:t>
      </w:r>
      <w:r w:rsidR="00000000" w:rsidRPr="001D144F">
        <w:rPr>
          <w:rFonts w:ascii="Poppins" w:hAnsi="Poppins" w:cs="Poppins"/>
          <w:color w:val="7030A0"/>
        </w:rPr>
        <w:t>work in</w:t>
      </w:r>
      <w:r w:rsidR="00000000" w:rsidRPr="001D144F">
        <w:rPr>
          <w:rFonts w:ascii="Poppins" w:hAnsi="Poppins" w:cs="Poppins"/>
          <w:color w:val="7030A0"/>
          <w:spacing w:val="40"/>
        </w:rPr>
        <w:t xml:space="preserve"> </w:t>
      </w:r>
      <w:r w:rsidR="00000000" w:rsidRPr="001D144F">
        <w:rPr>
          <w:rFonts w:ascii="Poppins" w:hAnsi="Poppins" w:cs="Poppins"/>
          <w:color w:val="7030A0"/>
        </w:rPr>
        <w:t>the UK (if appropriate) two satisfactory references, proof of qualifications (if necessary</w:t>
      </w:r>
      <w:r w:rsidR="00000000" w:rsidRPr="001D144F">
        <w:rPr>
          <w:rFonts w:ascii="Poppins" w:hAnsi="Poppins" w:cs="Poppins"/>
          <w:color w:val="7030A0"/>
          <w:spacing w:val="28"/>
        </w:rPr>
        <w:t xml:space="preserve"> </w:t>
      </w:r>
      <w:r w:rsidR="00000000" w:rsidRPr="001D144F">
        <w:rPr>
          <w:rFonts w:ascii="Poppins" w:hAnsi="Poppins" w:cs="Poppins"/>
          <w:color w:val="7030A0"/>
        </w:rPr>
        <w:t>for</w:t>
      </w:r>
      <w:r w:rsidR="00000000" w:rsidRPr="001D144F">
        <w:rPr>
          <w:rFonts w:ascii="Poppins" w:hAnsi="Poppins" w:cs="Poppins"/>
          <w:color w:val="7030A0"/>
          <w:spacing w:val="28"/>
        </w:rPr>
        <w:t xml:space="preserve"> </w:t>
      </w:r>
      <w:r w:rsidR="00000000" w:rsidRPr="001D144F">
        <w:rPr>
          <w:rFonts w:ascii="Poppins" w:hAnsi="Poppins" w:cs="Poppins"/>
          <w:color w:val="7030A0"/>
        </w:rPr>
        <w:t>the</w:t>
      </w:r>
      <w:r w:rsidR="00000000" w:rsidRPr="001D144F">
        <w:rPr>
          <w:rFonts w:ascii="Poppins" w:hAnsi="Poppins" w:cs="Poppins"/>
          <w:color w:val="7030A0"/>
          <w:spacing w:val="30"/>
        </w:rPr>
        <w:t xml:space="preserve"> </w:t>
      </w:r>
      <w:r w:rsidR="00000000" w:rsidRPr="001D144F">
        <w:rPr>
          <w:rFonts w:ascii="Poppins" w:hAnsi="Poppins" w:cs="Poppins"/>
          <w:color w:val="7030A0"/>
        </w:rPr>
        <w:t>post),</w:t>
      </w:r>
      <w:r w:rsidR="00000000" w:rsidRPr="001D144F">
        <w:rPr>
          <w:rFonts w:ascii="Poppins" w:hAnsi="Poppins" w:cs="Poppins"/>
          <w:color w:val="7030A0"/>
          <w:spacing w:val="34"/>
        </w:rPr>
        <w:t xml:space="preserve"> </w:t>
      </w:r>
      <w:r w:rsidR="00000000" w:rsidRPr="001D144F">
        <w:rPr>
          <w:rFonts w:ascii="Poppins" w:hAnsi="Poppins" w:cs="Poppins"/>
          <w:color w:val="7030A0"/>
        </w:rPr>
        <w:t>a</w:t>
      </w:r>
      <w:r w:rsidR="00000000" w:rsidRPr="001D144F">
        <w:rPr>
          <w:rFonts w:ascii="Poppins" w:hAnsi="Poppins" w:cs="Poppins"/>
          <w:color w:val="7030A0"/>
          <w:spacing w:val="30"/>
        </w:rPr>
        <w:t xml:space="preserve"> </w:t>
      </w:r>
      <w:r w:rsidR="00000000" w:rsidRPr="001D144F">
        <w:rPr>
          <w:rFonts w:ascii="Poppins" w:hAnsi="Poppins" w:cs="Poppins"/>
          <w:color w:val="7030A0"/>
        </w:rPr>
        <w:t>standard</w:t>
      </w:r>
      <w:r w:rsidR="00000000" w:rsidRPr="001D144F">
        <w:rPr>
          <w:rFonts w:ascii="Poppins" w:hAnsi="Poppins" w:cs="Poppins"/>
          <w:color w:val="7030A0"/>
          <w:spacing w:val="30"/>
        </w:rPr>
        <w:t xml:space="preserve"> </w:t>
      </w:r>
      <w:r w:rsidR="00000000" w:rsidRPr="001D144F">
        <w:rPr>
          <w:rFonts w:ascii="Poppins" w:hAnsi="Poppins" w:cs="Poppins"/>
          <w:color w:val="7030A0"/>
        </w:rPr>
        <w:t>job</w:t>
      </w:r>
      <w:r w:rsidR="00000000" w:rsidRPr="001D144F">
        <w:rPr>
          <w:rFonts w:ascii="Poppins" w:hAnsi="Poppins" w:cs="Poppins"/>
          <w:color w:val="7030A0"/>
          <w:spacing w:val="30"/>
        </w:rPr>
        <w:t xml:space="preserve"> </w:t>
      </w:r>
      <w:r w:rsidR="00000000" w:rsidRPr="001D144F">
        <w:rPr>
          <w:rFonts w:ascii="Poppins" w:hAnsi="Poppins" w:cs="Poppins"/>
          <w:color w:val="7030A0"/>
        </w:rPr>
        <w:t>application</w:t>
      </w:r>
      <w:r w:rsidR="00000000" w:rsidRPr="001D144F">
        <w:rPr>
          <w:rFonts w:ascii="Poppins" w:hAnsi="Poppins" w:cs="Poppins"/>
          <w:color w:val="7030A0"/>
          <w:spacing w:val="30"/>
        </w:rPr>
        <w:t xml:space="preserve"> </w:t>
      </w:r>
      <w:r w:rsidR="00000000" w:rsidRPr="001D144F">
        <w:rPr>
          <w:rFonts w:ascii="Poppins" w:hAnsi="Poppins" w:cs="Poppins"/>
          <w:color w:val="7030A0"/>
        </w:rPr>
        <w:t>form</w:t>
      </w:r>
      <w:r w:rsidR="00000000" w:rsidRPr="001D144F">
        <w:rPr>
          <w:rFonts w:ascii="Poppins" w:hAnsi="Poppins" w:cs="Poppins"/>
          <w:color w:val="7030A0"/>
          <w:spacing w:val="32"/>
        </w:rPr>
        <w:t xml:space="preserve"> </w:t>
      </w:r>
      <w:r w:rsidR="00000000" w:rsidRPr="001D144F">
        <w:rPr>
          <w:rFonts w:ascii="Poppins" w:hAnsi="Poppins" w:cs="Poppins"/>
          <w:color w:val="7030A0"/>
        </w:rPr>
        <w:t>(CV’s</w:t>
      </w:r>
      <w:r w:rsidR="00000000" w:rsidRPr="001D144F">
        <w:rPr>
          <w:rFonts w:ascii="Poppins" w:hAnsi="Poppins" w:cs="Poppins"/>
          <w:color w:val="7030A0"/>
          <w:spacing w:val="31"/>
        </w:rPr>
        <w:t xml:space="preserve"> </w:t>
      </w:r>
      <w:r w:rsidR="00000000" w:rsidRPr="001D144F">
        <w:rPr>
          <w:rFonts w:ascii="Poppins" w:hAnsi="Poppins" w:cs="Poppins"/>
          <w:color w:val="7030A0"/>
        </w:rPr>
        <w:t>are</w:t>
      </w:r>
      <w:r w:rsidR="00000000" w:rsidRPr="001D144F">
        <w:rPr>
          <w:rFonts w:ascii="Poppins" w:hAnsi="Poppins" w:cs="Poppins"/>
          <w:color w:val="7030A0"/>
          <w:spacing w:val="29"/>
        </w:rPr>
        <w:t xml:space="preserve"> </w:t>
      </w:r>
      <w:r w:rsidR="00000000" w:rsidRPr="001D144F">
        <w:rPr>
          <w:rFonts w:ascii="Poppins" w:hAnsi="Poppins" w:cs="Poppins"/>
          <w:color w:val="7030A0"/>
        </w:rPr>
        <w:t>not</w:t>
      </w:r>
      <w:r w:rsidR="00000000" w:rsidRPr="001D144F">
        <w:rPr>
          <w:rFonts w:ascii="Poppins" w:hAnsi="Poppins" w:cs="Poppins"/>
          <w:color w:val="7030A0"/>
          <w:spacing w:val="30"/>
        </w:rPr>
        <w:t xml:space="preserve"> </w:t>
      </w:r>
      <w:r w:rsidR="00000000" w:rsidRPr="001D144F">
        <w:rPr>
          <w:rFonts w:ascii="Poppins" w:hAnsi="Poppins" w:cs="Poppins"/>
          <w:color w:val="7030A0"/>
        </w:rPr>
        <w:t>acceptable) and also having effective induction, training, and supervision processes in place to</w:t>
      </w:r>
      <w:r w:rsidR="00000000" w:rsidRPr="001D144F">
        <w:rPr>
          <w:rFonts w:ascii="Poppins" w:hAnsi="Poppins" w:cs="Poppins"/>
          <w:color w:val="7030A0"/>
          <w:spacing w:val="40"/>
        </w:rPr>
        <w:t xml:space="preserve"> </w:t>
      </w:r>
      <w:r w:rsidR="00000000" w:rsidRPr="001D144F">
        <w:rPr>
          <w:rFonts w:ascii="Poppins" w:hAnsi="Poppins" w:cs="Poppins"/>
          <w:color w:val="7030A0"/>
        </w:rPr>
        <w:t>ensure all staff are aware of their responsibilities with regards to safeguarding.</w:t>
      </w:r>
    </w:p>
    <w:p w14:paraId="2EE7FFDB" w14:textId="77777777" w:rsidR="00564851" w:rsidRPr="001D144F" w:rsidRDefault="00564851">
      <w:pPr>
        <w:pStyle w:val="BodyText"/>
        <w:rPr>
          <w:rFonts w:ascii="Poppins" w:hAnsi="Poppins" w:cs="Poppins"/>
          <w:color w:val="7030A0"/>
        </w:rPr>
      </w:pPr>
    </w:p>
    <w:p w14:paraId="154F37D9" w14:textId="77777777" w:rsidR="00564851" w:rsidRPr="001D144F" w:rsidRDefault="00564851">
      <w:pPr>
        <w:pStyle w:val="BodyText"/>
        <w:rPr>
          <w:rFonts w:ascii="Poppins" w:hAnsi="Poppins" w:cs="Poppins"/>
          <w:color w:val="7030A0"/>
        </w:rPr>
      </w:pPr>
    </w:p>
    <w:p w14:paraId="7E8724CC" w14:textId="77777777" w:rsidR="002010C6" w:rsidRPr="001D144F" w:rsidRDefault="002010C6" w:rsidP="002010C6">
      <w:pPr>
        <w:pStyle w:val="Heading1"/>
        <w:ind w:left="0"/>
        <w:rPr>
          <w:rFonts w:ascii="Poppins" w:hAnsi="Poppins" w:cs="Poppins"/>
          <w:color w:val="7030A0"/>
        </w:rPr>
      </w:pPr>
      <w:r w:rsidRPr="001D144F">
        <w:rPr>
          <w:rFonts w:ascii="Poppins" w:hAnsi="Poppins" w:cs="Poppins"/>
          <w:color w:val="7030A0"/>
        </w:rPr>
        <w:t>STAGES</w:t>
      </w:r>
      <w:r w:rsidRPr="001D144F">
        <w:rPr>
          <w:rFonts w:ascii="Poppins" w:hAnsi="Poppins" w:cs="Poppins"/>
          <w:color w:val="7030A0"/>
          <w:spacing w:val="-5"/>
        </w:rPr>
        <w:t xml:space="preserve"> </w:t>
      </w:r>
      <w:r w:rsidRPr="001D144F">
        <w:rPr>
          <w:rFonts w:ascii="Poppins" w:hAnsi="Poppins" w:cs="Poppins"/>
          <w:color w:val="7030A0"/>
        </w:rPr>
        <w:t>OF</w:t>
      </w:r>
      <w:r w:rsidRPr="001D144F">
        <w:rPr>
          <w:rFonts w:ascii="Poppins" w:hAnsi="Poppins" w:cs="Poppins"/>
          <w:color w:val="7030A0"/>
          <w:spacing w:val="-4"/>
        </w:rPr>
        <w:t xml:space="preserve"> </w:t>
      </w:r>
      <w:r w:rsidRPr="001D144F">
        <w:rPr>
          <w:rFonts w:ascii="Poppins" w:hAnsi="Poppins" w:cs="Poppins"/>
          <w:color w:val="7030A0"/>
        </w:rPr>
        <w:t>THE</w:t>
      </w:r>
      <w:r w:rsidRPr="001D144F">
        <w:rPr>
          <w:rFonts w:ascii="Poppins" w:hAnsi="Poppins" w:cs="Poppins"/>
          <w:color w:val="7030A0"/>
          <w:spacing w:val="-5"/>
        </w:rPr>
        <w:t xml:space="preserve"> </w:t>
      </w:r>
      <w:r w:rsidRPr="001D144F">
        <w:rPr>
          <w:rFonts w:ascii="Poppins" w:hAnsi="Poppins" w:cs="Poppins"/>
          <w:color w:val="7030A0"/>
        </w:rPr>
        <w:t>RECRUITMENT</w:t>
      </w:r>
      <w:r w:rsidRPr="001D144F">
        <w:rPr>
          <w:rFonts w:ascii="Poppins" w:hAnsi="Poppins" w:cs="Poppins"/>
          <w:color w:val="7030A0"/>
          <w:spacing w:val="-5"/>
        </w:rPr>
        <w:t xml:space="preserve"> </w:t>
      </w:r>
      <w:r w:rsidRPr="001D144F">
        <w:rPr>
          <w:rFonts w:ascii="Poppins" w:hAnsi="Poppins" w:cs="Poppins"/>
          <w:color w:val="7030A0"/>
          <w:spacing w:val="-2"/>
        </w:rPr>
        <w:t>PROCESS</w:t>
      </w:r>
    </w:p>
    <w:p w14:paraId="58638138" w14:textId="77777777" w:rsidR="002010C6" w:rsidRPr="001D144F" w:rsidRDefault="002010C6">
      <w:pPr>
        <w:pStyle w:val="Heading1"/>
        <w:rPr>
          <w:rFonts w:ascii="Poppins" w:hAnsi="Poppins" w:cs="Poppins"/>
          <w:color w:val="7030A0"/>
        </w:rPr>
      </w:pPr>
    </w:p>
    <w:p w14:paraId="34346D8F" w14:textId="77777777" w:rsidR="002010C6" w:rsidRPr="001D144F" w:rsidRDefault="002010C6">
      <w:pPr>
        <w:pStyle w:val="Heading1"/>
        <w:rPr>
          <w:rFonts w:ascii="Poppins" w:hAnsi="Poppins" w:cs="Poppins"/>
          <w:color w:val="7030A0"/>
        </w:rPr>
      </w:pPr>
    </w:p>
    <w:tbl>
      <w:tblPr>
        <w:tblStyle w:val="TableGrid"/>
        <w:tblW w:w="0" w:type="auto"/>
        <w:tblInd w:w="220" w:type="dxa"/>
        <w:tblLook w:val="04A0" w:firstRow="1" w:lastRow="0" w:firstColumn="1" w:lastColumn="0" w:noHBand="0" w:noVBand="1"/>
      </w:tblPr>
      <w:tblGrid>
        <w:gridCol w:w="9320"/>
      </w:tblGrid>
      <w:tr w:rsidR="001D144F" w:rsidRPr="001D144F" w14:paraId="4229BABD" w14:textId="77777777" w:rsidTr="002010C6">
        <w:tc>
          <w:tcPr>
            <w:tcW w:w="9766" w:type="dxa"/>
          </w:tcPr>
          <w:p w14:paraId="0EFE059B" w14:textId="330F42E7" w:rsidR="002010C6" w:rsidRPr="001D144F" w:rsidRDefault="002010C6" w:rsidP="002010C6">
            <w:pPr>
              <w:pStyle w:val="ListParagraph"/>
              <w:numPr>
                <w:ilvl w:val="0"/>
                <w:numId w:val="1"/>
              </w:numPr>
              <w:tabs>
                <w:tab w:val="left" w:pos="647"/>
                <w:tab w:val="left" w:pos="648"/>
              </w:tabs>
              <w:spacing w:before="92"/>
              <w:rPr>
                <w:rFonts w:ascii="Poppins" w:hAnsi="Poppins" w:cs="Poppins"/>
                <w:b/>
                <w:color w:val="7030A0"/>
                <w:sz w:val="24"/>
                <w:szCs w:val="24"/>
              </w:rPr>
            </w:pPr>
            <w:r w:rsidRPr="001D144F">
              <w:rPr>
                <w:rFonts w:ascii="Poppins" w:hAnsi="Poppins" w:cs="Poppins"/>
                <w:b/>
                <w:color w:val="7030A0"/>
                <w:sz w:val="24"/>
                <w:szCs w:val="24"/>
              </w:rPr>
              <w:t xml:space="preserve">  </w:t>
            </w:r>
            <w:r w:rsidRPr="001D144F">
              <w:rPr>
                <w:rFonts w:ascii="Poppins" w:hAnsi="Poppins" w:cs="Poppins"/>
                <w:b/>
                <w:color w:val="7030A0"/>
                <w:sz w:val="24"/>
                <w:szCs w:val="24"/>
              </w:rPr>
              <w:t>Advertising</w:t>
            </w:r>
            <w:r w:rsidRPr="001D144F">
              <w:rPr>
                <w:rFonts w:ascii="Poppins" w:hAnsi="Poppins" w:cs="Poppins"/>
                <w:b/>
                <w:color w:val="7030A0"/>
                <w:spacing w:val="-5"/>
                <w:sz w:val="24"/>
                <w:szCs w:val="24"/>
              </w:rPr>
              <w:t xml:space="preserve"> </w:t>
            </w:r>
            <w:r w:rsidRPr="001D144F">
              <w:rPr>
                <w:rFonts w:ascii="Poppins" w:hAnsi="Poppins" w:cs="Poppins"/>
                <w:b/>
                <w:color w:val="7030A0"/>
                <w:sz w:val="24"/>
                <w:szCs w:val="24"/>
              </w:rPr>
              <w:t>the</w:t>
            </w:r>
            <w:r w:rsidRPr="001D144F">
              <w:rPr>
                <w:rFonts w:ascii="Poppins" w:hAnsi="Poppins" w:cs="Poppins"/>
                <w:b/>
                <w:color w:val="7030A0"/>
                <w:spacing w:val="-4"/>
                <w:sz w:val="24"/>
                <w:szCs w:val="24"/>
              </w:rPr>
              <w:t xml:space="preserve"> Post</w:t>
            </w:r>
          </w:p>
        </w:tc>
      </w:tr>
      <w:tr w:rsidR="001D144F" w:rsidRPr="001D144F" w14:paraId="55853899" w14:textId="77777777" w:rsidTr="002010C6">
        <w:tc>
          <w:tcPr>
            <w:tcW w:w="9766" w:type="dxa"/>
          </w:tcPr>
          <w:p w14:paraId="520644AB" w14:textId="1015E439"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Application</w:t>
            </w:r>
            <w:r w:rsidRPr="001D144F">
              <w:rPr>
                <w:rFonts w:ascii="Poppins" w:hAnsi="Poppins" w:cs="Poppins"/>
                <w:color w:val="7030A0"/>
                <w:spacing w:val="-6"/>
              </w:rPr>
              <w:t xml:space="preserve"> </w:t>
            </w:r>
            <w:r w:rsidRPr="001D144F">
              <w:rPr>
                <w:rFonts w:ascii="Poppins" w:hAnsi="Poppins" w:cs="Poppins"/>
                <w:color w:val="7030A0"/>
                <w:spacing w:val="-2"/>
              </w:rPr>
              <w:t>Process</w:t>
            </w:r>
          </w:p>
        </w:tc>
      </w:tr>
      <w:tr w:rsidR="001D144F" w:rsidRPr="001D144F" w14:paraId="617B101D" w14:textId="77777777" w:rsidTr="002010C6">
        <w:tc>
          <w:tcPr>
            <w:tcW w:w="9766" w:type="dxa"/>
          </w:tcPr>
          <w:p w14:paraId="7E24B685" w14:textId="4A3050DE"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Advertising the Post</w:t>
            </w:r>
          </w:p>
        </w:tc>
      </w:tr>
      <w:tr w:rsidR="001D144F" w:rsidRPr="001D144F" w14:paraId="7B3069C1" w14:textId="77777777" w:rsidTr="002010C6">
        <w:tc>
          <w:tcPr>
            <w:tcW w:w="9766" w:type="dxa"/>
          </w:tcPr>
          <w:p w14:paraId="70334D7B" w14:textId="780CE8F5"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Application Process</w:t>
            </w:r>
          </w:p>
        </w:tc>
      </w:tr>
      <w:tr w:rsidR="001D144F" w:rsidRPr="001D144F" w14:paraId="430BF161" w14:textId="77777777" w:rsidTr="002010C6">
        <w:tc>
          <w:tcPr>
            <w:tcW w:w="9766" w:type="dxa"/>
          </w:tcPr>
          <w:p w14:paraId="3F733D85" w14:textId="106E3AA3"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Interview</w:t>
            </w:r>
          </w:p>
        </w:tc>
      </w:tr>
      <w:tr w:rsidR="001D144F" w:rsidRPr="001D144F" w14:paraId="6C6B4240" w14:textId="77777777" w:rsidTr="002010C6">
        <w:tc>
          <w:tcPr>
            <w:tcW w:w="9766" w:type="dxa"/>
          </w:tcPr>
          <w:p w14:paraId="0870DA16" w14:textId="183649F4"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Unsuccessful candidates</w:t>
            </w:r>
          </w:p>
        </w:tc>
      </w:tr>
      <w:tr w:rsidR="001D144F" w:rsidRPr="001D144F" w14:paraId="4926F2C5" w14:textId="77777777" w:rsidTr="002010C6">
        <w:tc>
          <w:tcPr>
            <w:tcW w:w="9766" w:type="dxa"/>
          </w:tcPr>
          <w:p w14:paraId="59DB3256" w14:textId="6AA5D180"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Pre-Employment</w:t>
            </w:r>
          </w:p>
        </w:tc>
      </w:tr>
      <w:tr w:rsidR="001D144F" w:rsidRPr="001D144F" w14:paraId="2AD48C09" w14:textId="77777777" w:rsidTr="002010C6">
        <w:tc>
          <w:tcPr>
            <w:tcW w:w="9766" w:type="dxa"/>
          </w:tcPr>
          <w:p w14:paraId="4FFFFE88" w14:textId="32A7D955"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Induction</w:t>
            </w:r>
          </w:p>
        </w:tc>
      </w:tr>
      <w:tr w:rsidR="001D144F" w:rsidRPr="001D144F" w14:paraId="00D2865E" w14:textId="77777777" w:rsidTr="002010C6">
        <w:tc>
          <w:tcPr>
            <w:tcW w:w="9766" w:type="dxa"/>
          </w:tcPr>
          <w:p w14:paraId="550A224B" w14:textId="1B6E7015" w:rsidR="002010C6" w:rsidRPr="001D144F" w:rsidRDefault="002010C6" w:rsidP="002010C6">
            <w:pPr>
              <w:pStyle w:val="Heading1"/>
              <w:numPr>
                <w:ilvl w:val="0"/>
                <w:numId w:val="1"/>
              </w:numPr>
              <w:tabs>
                <w:tab w:val="left" w:pos="786"/>
                <w:tab w:val="left" w:pos="787"/>
              </w:tabs>
              <w:ind w:left="786" w:hanging="567"/>
              <w:rPr>
                <w:rFonts w:ascii="Poppins" w:hAnsi="Poppins" w:cs="Poppins"/>
                <w:color w:val="7030A0"/>
              </w:rPr>
            </w:pPr>
            <w:r w:rsidRPr="001D144F">
              <w:rPr>
                <w:rFonts w:ascii="Poppins" w:hAnsi="Poppins" w:cs="Poppins"/>
                <w:color w:val="7030A0"/>
              </w:rPr>
              <w:t>Ongoing Employment</w:t>
            </w:r>
          </w:p>
        </w:tc>
      </w:tr>
    </w:tbl>
    <w:p w14:paraId="0EE018AF" w14:textId="77777777" w:rsidR="002010C6" w:rsidRPr="001D144F" w:rsidRDefault="002010C6">
      <w:pPr>
        <w:pStyle w:val="Heading1"/>
        <w:rPr>
          <w:rFonts w:ascii="Poppins" w:hAnsi="Poppins" w:cs="Poppins"/>
          <w:color w:val="7030A0"/>
        </w:rPr>
      </w:pPr>
    </w:p>
    <w:p w14:paraId="4692FAD3" w14:textId="77777777" w:rsidR="002010C6" w:rsidRPr="001D144F" w:rsidRDefault="002010C6">
      <w:pPr>
        <w:pStyle w:val="Heading1"/>
        <w:rPr>
          <w:rFonts w:ascii="Poppins" w:hAnsi="Poppins" w:cs="Poppins"/>
          <w:color w:val="7030A0"/>
        </w:rPr>
      </w:pPr>
    </w:p>
    <w:p w14:paraId="08EF7457" w14:textId="77777777" w:rsidR="002010C6" w:rsidRPr="001D144F" w:rsidRDefault="002010C6">
      <w:pPr>
        <w:pStyle w:val="Heading1"/>
        <w:rPr>
          <w:rFonts w:ascii="Poppins" w:hAnsi="Poppins" w:cs="Poppins"/>
          <w:color w:val="7030A0"/>
        </w:rPr>
      </w:pPr>
    </w:p>
    <w:p w14:paraId="20EC53F9" w14:textId="77777777" w:rsidR="002010C6" w:rsidRPr="001D144F" w:rsidRDefault="002010C6">
      <w:pPr>
        <w:pStyle w:val="Heading1"/>
        <w:rPr>
          <w:rFonts w:ascii="Poppins" w:hAnsi="Poppins" w:cs="Poppins"/>
          <w:color w:val="7030A0"/>
        </w:rPr>
      </w:pPr>
    </w:p>
    <w:p w14:paraId="29655BB4" w14:textId="77777777" w:rsidR="002010C6" w:rsidRPr="001D144F" w:rsidRDefault="002010C6">
      <w:pPr>
        <w:pStyle w:val="Heading1"/>
        <w:rPr>
          <w:rFonts w:ascii="Poppins" w:hAnsi="Poppins" w:cs="Poppins"/>
          <w:color w:val="7030A0"/>
        </w:rPr>
      </w:pPr>
    </w:p>
    <w:p w14:paraId="19D1180F" w14:textId="77777777" w:rsidR="002010C6" w:rsidRPr="001D144F" w:rsidRDefault="002010C6">
      <w:pPr>
        <w:pStyle w:val="Heading1"/>
        <w:rPr>
          <w:rFonts w:ascii="Poppins" w:hAnsi="Poppins" w:cs="Poppins"/>
          <w:color w:val="7030A0"/>
        </w:rPr>
      </w:pPr>
    </w:p>
    <w:p w14:paraId="35ACFDE8" w14:textId="77777777" w:rsidR="002010C6" w:rsidRPr="001D144F" w:rsidRDefault="002010C6">
      <w:pPr>
        <w:pStyle w:val="Heading1"/>
        <w:rPr>
          <w:rFonts w:ascii="Poppins" w:hAnsi="Poppins" w:cs="Poppins"/>
          <w:color w:val="7030A0"/>
        </w:rPr>
      </w:pPr>
    </w:p>
    <w:p w14:paraId="289362C9" w14:textId="77777777" w:rsidR="002010C6" w:rsidRPr="001D144F" w:rsidRDefault="002010C6">
      <w:pPr>
        <w:pStyle w:val="Heading1"/>
        <w:rPr>
          <w:rFonts w:ascii="Poppins" w:hAnsi="Poppins" w:cs="Poppins"/>
          <w:color w:val="7030A0"/>
        </w:rPr>
      </w:pPr>
    </w:p>
    <w:p w14:paraId="1F7E83B5" w14:textId="77777777" w:rsidR="002010C6" w:rsidRPr="001D144F" w:rsidRDefault="002010C6">
      <w:pPr>
        <w:pStyle w:val="Heading1"/>
        <w:rPr>
          <w:rFonts w:ascii="Poppins" w:hAnsi="Poppins" w:cs="Poppins"/>
          <w:color w:val="7030A0"/>
        </w:rPr>
      </w:pPr>
    </w:p>
    <w:p w14:paraId="3FA06E78" w14:textId="77777777" w:rsidR="002010C6" w:rsidRPr="001D144F" w:rsidRDefault="002010C6">
      <w:pPr>
        <w:pStyle w:val="Heading1"/>
        <w:rPr>
          <w:rFonts w:ascii="Poppins" w:hAnsi="Poppins" w:cs="Poppins"/>
          <w:color w:val="7030A0"/>
        </w:rPr>
      </w:pPr>
    </w:p>
    <w:p w14:paraId="7FD9417A" w14:textId="77777777" w:rsidR="002010C6" w:rsidRPr="001D144F" w:rsidRDefault="002010C6">
      <w:pPr>
        <w:pStyle w:val="Heading1"/>
        <w:rPr>
          <w:rFonts w:ascii="Poppins" w:hAnsi="Poppins" w:cs="Poppins"/>
          <w:color w:val="7030A0"/>
        </w:rPr>
      </w:pPr>
    </w:p>
    <w:p w14:paraId="5FDBD622" w14:textId="77777777" w:rsidR="002010C6" w:rsidRPr="001D144F" w:rsidRDefault="002010C6">
      <w:pPr>
        <w:pStyle w:val="Heading1"/>
        <w:rPr>
          <w:rFonts w:ascii="Poppins" w:hAnsi="Poppins" w:cs="Poppins"/>
          <w:color w:val="7030A0"/>
        </w:rPr>
      </w:pPr>
    </w:p>
    <w:p w14:paraId="55AAF322" w14:textId="77777777" w:rsidR="002010C6" w:rsidRPr="001D144F" w:rsidRDefault="002010C6">
      <w:pPr>
        <w:pStyle w:val="Heading1"/>
        <w:rPr>
          <w:rFonts w:ascii="Poppins" w:hAnsi="Poppins" w:cs="Poppins"/>
          <w:color w:val="7030A0"/>
        </w:rPr>
      </w:pPr>
    </w:p>
    <w:p w14:paraId="644F4E7E" w14:textId="77777777" w:rsidR="002010C6" w:rsidRPr="001D144F" w:rsidRDefault="002010C6">
      <w:pPr>
        <w:pStyle w:val="Heading1"/>
        <w:rPr>
          <w:rFonts w:ascii="Poppins" w:hAnsi="Poppins" w:cs="Poppins"/>
          <w:color w:val="7030A0"/>
        </w:rPr>
      </w:pPr>
    </w:p>
    <w:p w14:paraId="2D0DDCC9" w14:textId="77777777" w:rsidR="002010C6" w:rsidRPr="001D144F" w:rsidRDefault="002010C6">
      <w:pPr>
        <w:pStyle w:val="Heading1"/>
        <w:rPr>
          <w:rFonts w:ascii="Poppins" w:hAnsi="Poppins" w:cs="Poppins"/>
          <w:color w:val="7030A0"/>
        </w:rPr>
      </w:pPr>
    </w:p>
    <w:p w14:paraId="1777D9A9" w14:textId="77777777" w:rsidR="002010C6" w:rsidRPr="001D144F" w:rsidRDefault="002010C6">
      <w:pPr>
        <w:pStyle w:val="Heading1"/>
        <w:rPr>
          <w:rFonts w:ascii="Poppins" w:hAnsi="Poppins" w:cs="Poppins"/>
          <w:color w:val="7030A0"/>
        </w:rPr>
      </w:pPr>
    </w:p>
    <w:p w14:paraId="6DE897E5" w14:textId="77777777" w:rsidR="002010C6" w:rsidRPr="001D144F" w:rsidRDefault="002010C6">
      <w:pPr>
        <w:pStyle w:val="Heading1"/>
        <w:rPr>
          <w:rFonts w:ascii="Poppins" w:hAnsi="Poppins" w:cs="Poppins"/>
          <w:color w:val="7030A0"/>
        </w:rPr>
      </w:pPr>
    </w:p>
    <w:p w14:paraId="2ADC8DED" w14:textId="77777777" w:rsidR="002010C6" w:rsidRPr="001D144F" w:rsidRDefault="002010C6">
      <w:pPr>
        <w:pStyle w:val="Heading1"/>
        <w:rPr>
          <w:rFonts w:ascii="Poppins" w:hAnsi="Poppins" w:cs="Poppins"/>
          <w:color w:val="7030A0"/>
        </w:rPr>
      </w:pPr>
    </w:p>
    <w:p w14:paraId="55E2FD3B" w14:textId="77777777" w:rsidR="002010C6" w:rsidRPr="001D144F" w:rsidRDefault="002010C6">
      <w:pPr>
        <w:pStyle w:val="Heading1"/>
        <w:rPr>
          <w:rFonts w:ascii="Poppins" w:hAnsi="Poppins" w:cs="Poppins"/>
          <w:color w:val="7030A0"/>
        </w:rPr>
      </w:pPr>
    </w:p>
    <w:p w14:paraId="748A7B35" w14:textId="77777777" w:rsidR="002010C6" w:rsidRPr="001D144F" w:rsidRDefault="002010C6">
      <w:pPr>
        <w:pStyle w:val="Heading1"/>
        <w:rPr>
          <w:rFonts w:ascii="Poppins" w:hAnsi="Poppins" w:cs="Poppins"/>
          <w:color w:val="7030A0"/>
        </w:rPr>
      </w:pPr>
    </w:p>
    <w:p w14:paraId="0D3DC82B" w14:textId="77777777" w:rsidR="002010C6" w:rsidRPr="001D144F" w:rsidRDefault="002010C6">
      <w:pPr>
        <w:pStyle w:val="Heading1"/>
        <w:rPr>
          <w:rFonts w:ascii="Poppins" w:hAnsi="Poppins" w:cs="Poppins"/>
          <w:color w:val="7030A0"/>
        </w:rPr>
      </w:pPr>
    </w:p>
    <w:p w14:paraId="0398BF27" w14:textId="77777777" w:rsidR="002010C6" w:rsidRPr="001D144F" w:rsidRDefault="002010C6">
      <w:pPr>
        <w:pStyle w:val="Heading1"/>
        <w:rPr>
          <w:rFonts w:ascii="Poppins" w:hAnsi="Poppins" w:cs="Poppins"/>
          <w:color w:val="7030A0"/>
        </w:rPr>
      </w:pPr>
    </w:p>
    <w:p w14:paraId="33411FFB" w14:textId="77777777" w:rsidR="00564851" w:rsidRPr="001D144F" w:rsidRDefault="00564851">
      <w:pPr>
        <w:rPr>
          <w:rFonts w:ascii="Poppins" w:hAnsi="Poppins" w:cs="Poppins"/>
          <w:color w:val="7030A0"/>
          <w:sz w:val="24"/>
          <w:szCs w:val="24"/>
        </w:rPr>
        <w:sectPr w:rsidR="00564851" w:rsidRPr="001D144F">
          <w:headerReference w:type="default" r:id="rId8"/>
          <w:footerReference w:type="default" r:id="rId9"/>
          <w:type w:val="continuous"/>
          <w:pgSz w:w="11910" w:h="16840"/>
          <w:pgMar w:top="2000" w:right="1140" w:bottom="1200" w:left="1220" w:header="732" w:footer="1000" w:gutter="0"/>
          <w:pgNumType w:start="1"/>
          <w:cols w:space="720"/>
        </w:sectPr>
      </w:pPr>
    </w:p>
    <w:p w14:paraId="6A230B9A" w14:textId="740007C2" w:rsidR="00564851" w:rsidRPr="001D144F" w:rsidRDefault="00000000" w:rsidP="002010C6">
      <w:pPr>
        <w:tabs>
          <w:tab w:val="left" w:pos="647"/>
          <w:tab w:val="left" w:pos="648"/>
        </w:tabs>
        <w:spacing w:before="92"/>
        <w:ind w:left="284"/>
        <w:rPr>
          <w:rFonts w:ascii="Poppins" w:hAnsi="Poppins" w:cs="Poppins"/>
          <w:b/>
          <w:color w:val="7030A0"/>
          <w:sz w:val="24"/>
          <w:szCs w:val="24"/>
        </w:rPr>
      </w:pPr>
      <w:r w:rsidRPr="001D144F">
        <w:rPr>
          <w:rFonts w:ascii="Poppins" w:hAnsi="Poppins" w:cs="Poppins"/>
          <w:b/>
          <w:color w:val="7030A0"/>
          <w:sz w:val="24"/>
          <w:szCs w:val="24"/>
        </w:rPr>
        <w:lastRenderedPageBreak/>
        <w:t>Advertising</w:t>
      </w:r>
      <w:r w:rsidRPr="001D144F">
        <w:rPr>
          <w:rFonts w:ascii="Poppins" w:hAnsi="Poppins" w:cs="Poppins"/>
          <w:b/>
          <w:color w:val="7030A0"/>
          <w:spacing w:val="-5"/>
          <w:sz w:val="24"/>
          <w:szCs w:val="24"/>
        </w:rPr>
        <w:t xml:space="preserve"> </w:t>
      </w:r>
      <w:r w:rsidRPr="001D144F">
        <w:rPr>
          <w:rFonts w:ascii="Poppins" w:hAnsi="Poppins" w:cs="Poppins"/>
          <w:b/>
          <w:color w:val="7030A0"/>
          <w:sz w:val="24"/>
          <w:szCs w:val="24"/>
        </w:rPr>
        <w:t>the</w:t>
      </w:r>
      <w:r w:rsidRPr="001D144F">
        <w:rPr>
          <w:rFonts w:ascii="Poppins" w:hAnsi="Poppins" w:cs="Poppins"/>
          <w:b/>
          <w:color w:val="7030A0"/>
          <w:spacing w:val="-4"/>
          <w:sz w:val="24"/>
          <w:szCs w:val="24"/>
        </w:rPr>
        <w:t xml:space="preserve"> Post</w:t>
      </w:r>
    </w:p>
    <w:p w14:paraId="5D81141F" w14:textId="4C05D5DC" w:rsidR="00564851" w:rsidRPr="001D144F" w:rsidRDefault="00000000">
      <w:pPr>
        <w:pStyle w:val="BodyText"/>
        <w:ind w:left="220" w:right="299"/>
        <w:jc w:val="both"/>
        <w:rPr>
          <w:rFonts w:ascii="Poppins" w:hAnsi="Poppins" w:cs="Poppins"/>
          <w:color w:val="7030A0"/>
        </w:rPr>
      </w:pPr>
      <w:r w:rsidRPr="001D144F">
        <w:rPr>
          <w:rFonts w:ascii="Poppins" w:hAnsi="Poppins" w:cs="Poppins"/>
          <w:color w:val="7030A0"/>
        </w:rPr>
        <w:t xml:space="preserve">Any job vacancy advertised by </w:t>
      </w:r>
      <w:r w:rsidR="002010C6" w:rsidRPr="001D144F">
        <w:rPr>
          <w:rFonts w:ascii="Poppins" w:hAnsi="Poppins" w:cs="Poppins"/>
          <w:color w:val="7030A0"/>
        </w:rPr>
        <w:t>Linked-Learning Ltd</w:t>
      </w:r>
      <w:r w:rsidRPr="001D144F">
        <w:rPr>
          <w:rFonts w:ascii="Poppins" w:hAnsi="Poppins" w:cs="Poppins"/>
          <w:color w:val="7030A0"/>
        </w:rPr>
        <w:t xml:space="preserve"> will include the following reference to safeguarding and promoting the welfare of children, young people and adults:</w:t>
      </w:r>
    </w:p>
    <w:p w14:paraId="3BEDC8CC" w14:textId="77777777" w:rsidR="00564851" w:rsidRPr="001D144F" w:rsidRDefault="00564851">
      <w:pPr>
        <w:pStyle w:val="BodyText"/>
        <w:rPr>
          <w:rFonts w:ascii="Poppins" w:hAnsi="Poppins" w:cs="Poppins"/>
          <w:color w:val="7030A0"/>
        </w:rPr>
      </w:pPr>
    </w:p>
    <w:p w14:paraId="2C3D044A" w14:textId="09A3EBE6" w:rsidR="00564851" w:rsidRPr="001D144F" w:rsidRDefault="002010C6">
      <w:pPr>
        <w:ind w:left="220" w:right="297"/>
        <w:jc w:val="both"/>
        <w:rPr>
          <w:rFonts w:ascii="Poppins" w:hAnsi="Poppins" w:cs="Poppins"/>
          <w:i/>
          <w:color w:val="7030A0"/>
          <w:sz w:val="24"/>
          <w:szCs w:val="24"/>
        </w:rPr>
      </w:pPr>
      <w:r w:rsidRPr="001D144F">
        <w:rPr>
          <w:rFonts w:ascii="Poppins" w:hAnsi="Poppins" w:cs="Poppins"/>
          <w:i/>
          <w:iCs/>
          <w:color w:val="7030A0"/>
          <w:sz w:val="24"/>
          <w:szCs w:val="24"/>
        </w:rPr>
        <w:t>Linked Learning Ltd</w:t>
      </w:r>
      <w:r w:rsidRPr="001D144F">
        <w:rPr>
          <w:rFonts w:ascii="Poppins" w:hAnsi="Poppins" w:cs="Poppins"/>
          <w:color w:val="7030A0"/>
          <w:sz w:val="24"/>
          <w:szCs w:val="24"/>
        </w:rPr>
        <w:t xml:space="preserve"> </w:t>
      </w:r>
      <w:r w:rsidR="00000000" w:rsidRPr="001D144F">
        <w:rPr>
          <w:rFonts w:ascii="Poppins" w:hAnsi="Poppins" w:cs="Poppins"/>
          <w:i/>
          <w:color w:val="7030A0"/>
          <w:sz w:val="24"/>
          <w:szCs w:val="24"/>
        </w:rPr>
        <w:t>is committed to safeguarding and promoting the welfare of children, young people and vulnerable adults and expects all staff and volunteers to share this commitment”</w:t>
      </w:r>
    </w:p>
    <w:p w14:paraId="3BDA5DFB" w14:textId="77777777" w:rsidR="00564851" w:rsidRPr="001D144F" w:rsidRDefault="00564851">
      <w:pPr>
        <w:pStyle w:val="BodyText"/>
        <w:rPr>
          <w:rFonts w:ascii="Poppins" w:hAnsi="Poppins" w:cs="Poppins"/>
          <w:i/>
          <w:color w:val="7030A0"/>
        </w:rPr>
      </w:pPr>
    </w:p>
    <w:p w14:paraId="43542A85" w14:textId="77777777" w:rsidR="00564851" w:rsidRPr="001D144F" w:rsidRDefault="00000000">
      <w:pPr>
        <w:pStyle w:val="BodyText"/>
        <w:spacing w:before="1"/>
        <w:ind w:left="220" w:right="293"/>
        <w:jc w:val="both"/>
        <w:rPr>
          <w:rFonts w:ascii="Poppins" w:hAnsi="Poppins" w:cs="Poppins"/>
          <w:color w:val="7030A0"/>
        </w:rPr>
      </w:pPr>
      <w:r w:rsidRPr="001D144F">
        <w:rPr>
          <w:rFonts w:ascii="Poppins" w:hAnsi="Poppins" w:cs="Poppins"/>
          <w:color w:val="7030A0"/>
        </w:rPr>
        <w:t>The job advert will also detail the requirement for the completion of an enhanced DBS disclosure check</w:t>
      </w:r>
      <w:r w:rsidRPr="001D144F">
        <w:rPr>
          <w:rFonts w:ascii="Poppins" w:hAnsi="Poppins" w:cs="Poppins"/>
          <w:b/>
          <w:color w:val="7030A0"/>
        </w:rPr>
        <w:t xml:space="preserve">. </w:t>
      </w:r>
      <w:r w:rsidRPr="001D144F">
        <w:rPr>
          <w:rFonts w:ascii="Poppins" w:hAnsi="Poppins" w:cs="Poppins"/>
          <w:color w:val="7030A0"/>
        </w:rPr>
        <w:t>This will also be reflected in the information pack sent to all applicants, along with the requirement to complete a self-disclosure form, due to the post being exempt from the Rehabilitation of Offenders Act 1974.</w:t>
      </w:r>
    </w:p>
    <w:p w14:paraId="0EEFFCF9" w14:textId="77777777" w:rsidR="00564851" w:rsidRPr="001D144F" w:rsidRDefault="00564851">
      <w:pPr>
        <w:pStyle w:val="BodyText"/>
        <w:rPr>
          <w:rFonts w:ascii="Poppins" w:hAnsi="Poppins" w:cs="Poppins"/>
          <w:color w:val="7030A0"/>
        </w:rPr>
      </w:pPr>
    </w:p>
    <w:p w14:paraId="27C888F7" w14:textId="45FD55BC" w:rsidR="00564851" w:rsidRPr="001D144F" w:rsidRDefault="00000000">
      <w:pPr>
        <w:pStyle w:val="BodyText"/>
        <w:ind w:left="220" w:right="292"/>
        <w:jc w:val="both"/>
        <w:rPr>
          <w:rFonts w:ascii="Poppins" w:hAnsi="Poppins" w:cs="Poppins"/>
          <w:color w:val="7030A0"/>
        </w:rPr>
      </w:pPr>
      <w:r w:rsidRPr="001D144F">
        <w:rPr>
          <w:rFonts w:ascii="Poppins" w:hAnsi="Poppins" w:cs="Poppins"/>
          <w:color w:val="7030A0"/>
        </w:rPr>
        <w:t>Self-disclosures are considered a vital part of the selection process, as it provides</w:t>
      </w:r>
      <w:r w:rsidRPr="001D144F">
        <w:rPr>
          <w:rFonts w:ascii="Poppins" w:hAnsi="Poppins" w:cs="Poppins"/>
          <w:color w:val="7030A0"/>
          <w:spacing w:val="40"/>
        </w:rPr>
        <w:t xml:space="preserve"> </w:t>
      </w:r>
      <w:r w:rsidRPr="001D144F">
        <w:rPr>
          <w:rFonts w:ascii="Poppins" w:hAnsi="Poppins" w:cs="Poppins"/>
          <w:color w:val="7030A0"/>
        </w:rPr>
        <w:t>the candidate with the opportunity to share information at an early stage, which can then be discussed at the interview.</w:t>
      </w:r>
      <w:r w:rsidRPr="001D144F">
        <w:rPr>
          <w:rFonts w:ascii="Poppins" w:hAnsi="Poppins" w:cs="Poppins"/>
          <w:color w:val="7030A0"/>
          <w:spacing w:val="80"/>
        </w:rPr>
        <w:t xml:space="preserve"> </w:t>
      </w:r>
      <w:r w:rsidRPr="001D144F">
        <w:rPr>
          <w:rFonts w:ascii="Poppins" w:hAnsi="Poppins" w:cs="Poppins"/>
          <w:color w:val="7030A0"/>
        </w:rPr>
        <w:t>This measure may also act as a deterrent against unsuitable people applying for the post.</w:t>
      </w:r>
      <w:r w:rsidRPr="001D144F">
        <w:rPr>
          <w:rFonts w:ascii="Poppins" w:hAnsi="Poppins" w:cs="Poppins"/>
          <w:color w:val="7030A0"/>
          <w:spacing w:val="40"/>
        </w:rPr>
        <w:t xml:space="preserve"> </w:t>
      </w:r>
      <w:r w:rsidR="00C37972" w:rsidRPr="001D144F">
        <w:rPr>
          <w:rFonts w:ascii="Poppins" w:hAnsi="Poppins" w:cs="Poppins"/>
          <w:color w:val="7030A0"/>
        </w:rPr>
        <w:t>Linked Learning Ltd</w:t>
      </w:r>
      <w:r w:rsidRPr="001D144F">
        <w:rPr>
          <w:rFonts w:ascii="Poppins" w:hAnsi="Poppins" w:cs="Poppins"/>
          <w:color w:val="7030A0"/>
        </w:rPr>
        <w:t xml:space="preserve"> give</w:t>
      </w:r>
      <w:r w:rsidR="00C37972" w:rsidRPr="001D144F">
        <w:rPr>
          <w:rFonts w:ascii="Poppins" w:hAnsi="Poppins" w:cs="Poppins"/>
          <w:color w:val="7030A0"/>
        </w:rPr>
        <w:t>s</w:t>
      </w:r>
      <w:r w:rsidRPr="001D144F">
        <w:rPr>
          <w:rFonts w:ascii="Poppins" w:hAnsi="Poppins" w:cs="Poppins"/>
          <w:color w:val="7030A0"/>
        </w:rPr>
        <w:t xml:space="preserve"> an assurance that self- disclosures will not be used for the purpose of short-listing, but will only consider the information in the disclosure when and if the candidate is invited for interview.</w:t>
      </w:r>
    </w:p>
    <w:p w14:paraId="533B4186" w14:textId="77777777" w:rsidR="00564851" w:rsidRPr="001D144F" w:rsidRDefault="00564851">
      <w:pPr>
        <w:pStyle w:val="BodyText"/>
        <w:rPr>
          <w:rFonts w:ascii="Poppins" w:hAnsi="Poppins" w:cs="Poppins"/>
          <w:color w:val="7030A0"/>
        </w:rPr>
      </w:pPr>
    </w:p>
    <w:p w14:paraId="234D8AB2" w14:textId="77777777" w:rsidR="00564851" w:rsidRPr="001D144F" w:rsidRDefault="00000000">
      <w:pPr>
        <w:pStyle w:val="BodyText"/>
        <w:ind w:left="220" w:right="296"/>
        <w:jc w:val="both"/>
        <w:rPr>
          <w:rFonts w:ascii="Poppins" w:hAnsi="Poppins" w:cs="Poppins"/>
          <w:color w:val="7030A0"/>
        </w:rPr>
      </w:pPr>
      <w:r w:rsidRPr="001D144F">
        <w:rPr>
          <w:rFonts w:ascii="Poppins" w:hAnsi="Poppins" w:cs="Poppins"/>
          <w:color w:val="7030A0"/>
        </w:rPr>
        <w:t>The job description will include a reference to the responsibility for safeguarding and promoting the welfare of children, young people and adults and the person specification will include suitability to work with the above client group.</w:t>
      </w:r>
    </w:p>
    <w:p w14:paraId="70CEA068" w14:textId="77777777" w:rsidR="00564851" w:rsidRPr="001D144F" w:rsidRDefault="00564851">
      <w:pPr>
        <w:pStyle w:val="BodyText"/>
        <w:spacing w:before="1"/>
        <w:rPr>
          <w:rFonts w:ascii="Poppins" w:hAnsi="Poppins" w:cs="Poppins"/>
          <w:color w:val="7030A0"/>
        </w:rPr>
      </w:pPr>
    </w:p>
    <w:p w14:paraId="41ECBC81" w14:textId="7C66CBDC" w:rsidR="00564851" w:rsidRPr="001D144F" w:rsidRDefault="00000000">
      <w:pPr>
        <w:pStyle w:val="BodyText"/>
        <w:ind w:left="220" w:right="299"/>
        <w:jc w:val="both"/>
        <w:rPr>
          <w:rFonts w:ascii="Poppins" w:hAnsi="Poppins" w:cs="Poppins"/>
          <w:color w:val="7030A0"/>
        </w:rPr>
      </w:pPr>
      <w:r w:rsidRPr="001D144F">
        <w:rPr>
          <w:rFonts w:ascii="Poppins" w:hAnsi="Poppins" w:cs="Poppins"/>
          <w:color w:val="7030A0"/>
        </w:rPr>
        <w:t xml:space="preserve">All correspondence between </w:t>
      </w:r>
      <w:r w:rsidR="00C37972" w:rsidRPr="001D144F">
        <w:rPr>
          <w:rFonts w:ascii="Poppins" w:hAnsi="Poppins" w:cs="Poppins"/>
          <w:color w:val="7030A0"/>
        </w:rPr>
        <w:t>Linked Learning Ltd</w:t>
      </w:r>
      <w:r w:rsidRPr="001D144F">
        <w:rPr>
          <w:rFonts w:ascii="Poppins" w:hAnsi="Poppins" w:cs="Poppins"/>
          <w:color w:val="7030A0"/>
        </w:rPr>
        <w:t xml:space="preserve"> and an applicant (whether by email or post) will be stored in a file to provide a chronological track of all communication sent and received.</w:t>
      </w:r>
      <w:r w:rsidRPr="001D144F">
        <w:rPr>
          <w:rFonts w:ascii="Poppins" w:hAnsi="Poppins" w:cs="Poppins"/>
          <w:color w:val="7030A0"/>
          <w:spacing w:val="40"/>
        </w:rPr>
        <w:t xml:space="preserve"> </w:t>
      </w:r>
      <w:r w:rsidRPr="001D144F">
        <w:rPr>
          <w:rFonts w:ascii="Poppins" w:hAnsi="Poppins" w:cs="Poppins"/>
          <w:color w:val="7030A0"/>
        </w:rPr>
        <w:t xml:space="preserve">To ensure we comply with the data protection act </w:t>
      </w:r>
      <w:r w:rsidR="00C37972" w:rsidRPr="001D144F">
        <w:rPr>
          <w:rFonts w:ascii="Poppins" w:hAnsi="Poppins" w:cs="Poppins"/>
          <w:color w:val="7030A0"/>
        </w:rPr>
        <w:t>Linked Learning Ltd</w:t>
      </w:r>
      <w:r w:rsidRPr="001D144F">
        <w:rPr>
          <w:rFonts w:ascii="Poppins" w:hAnsi="Poppins" w:cs="Poppins"/>
          <w:color w:val="7030A0"/>
        </w:rPr>
        <w:t xml:space="preserve"> will shred the information of all unsuccessful candidates.</w:t>
      </w:r>
    </w:p>
    <w:p w14:paraId="32086B1E" w14:textId="77777777" w:rsidR="00564851" w:rsidRPr="001D144F" w:rsidRDefault="00564851">
      <w:pPr>
        <w:pStyle w:val="BodyText"/>
        <w:rPr>
          <w:rFonts w:ascii="Poppins" w:hAnsi="Poppins" w:cs="Poppins"/>
          <w:color w:val="7030A0"/>
        </w:rPr>
      </w:pPr>
    </w:p>
    <w:p w14:paraId="080237F7" w14:textId="77777777" w:rsidR="00564851" w:rsidRPr="001D144F" w:rsidRDefault="00564851">
      <w:pPr>
        <w:pStyle w:val="BodyText"/>
        <w:rPr>
          <w:rFonts w:ascii="Poppins" w:hAnsi="Poppins" w:cs="Poppins"/>
          <w:color w:val="7030A0"/>
        </w:rPr>
      </w:pPr>
    </w:p>
    <w:p w14:paraId="5829BEF1" w14:textId="09C7B3E9" w:rsidR="00564851" w:rsidRPr="001D144F" w:rsidRDefault="00000000" w:rsidP="002010C6">
      <w:pPr>
        <w:pStyle w:val="Heading1"/>
        <w:tabs>
          <w:tab w:val="left" w:pos="786"/>
          <w:tab w:val="left" w:pos="787"/>
        </w:tabs>
        <w:ind w:left="284"/>
        <w:rPr>
          <w:rFonts w:ascii="Poppins" w:hAnsi="Poppins" w:cs="Poppins"/>
          <w:color w:val="7030A0"/>
        </w:rPr>
      </w:pPr>
      <w:r w:rsidRPr="001D144F">
        <w:rPr>
          <w:rFonts w:ascii="Poppins" w:hAnsi="Poppins" w:cs="Poppins"/>
          <w:color w:val="7030A0"/>
        </w:rPr>
        <w:t>Application</w:t>
      </w:r>
      <w:r w:rsidRPr="001D144F">
        <w:rPr>
          <w:rFonts w:ascii="Poppins" w:hAnsi="Poppins" w:cs="Poppins"/>
          <w:color w:val="7030A0"/>
          <w:spacing w:val="-6"/>
        </w:rPr>
        <w:t xml:space="preserve"> </w:t>
      </w:r>
      <w:r w:rsidRPr="001D144F">
        <w:rPr>
          <w:rFonts w:ascii="Poppins" w:hAnsi="Poppins" w:cs="Poppins"/>
          <w:color w:val="7030A0"/>
          <w:spacing w:val="-2"/>
        </w:rPr>
        <w:t>Process</w:t>
      </w:r>
    </w:p>
    <w:p w14:paraId="548F16F0" w14:textId="4457A44F" w:rsidR="00564851" w:rsidRPr="001D144F" w:rsidRDefault="002010C6">
      <w:pPr>
        <w:pStyle w:val="BodyText"/>
        <w:ind w:left="220" w:right="295"/>
        <w:jc w:val="both"/>
        <w:rPr>
          <w:rFonts w:ascii="Poppins" w:hAnsi="Poppins" w:cs="Poppins"/>
          <w:color w:val="7030A0"/>
        </w:rPr>
      </w:pPr>
      <w:r w:rsidRPr="001D144F">
        <w:rPr>
          <w:rFonts w:ascii="Poppins" w:hAnsi="Poppins" w:cs="Poppins"/>
          <w:color w:val="7030A0"/>
        </w:rPr>
        <w:t>Linked Learning Ltd</w:t>
      </w:r>
      <w:r w:rsidR="00000000" w:rsidRPr="001D144F">
        <w:rPr>
          <w:rFonts w:ascii="Poppins" w:hAnsi="Poppins" w:cs="Poppins"/>
          <w:color w:val="7030A0"/>
        </w:rPr>
        <w:t xml:space="preserve"> will send out a standard application form to all potential </w:t>
      </w:r>
      <w:r w:rsidR="00000000" w:rsidRPr="001D144F">
        <w:rPr>
          <w:rFonts w:ascii="Poppins" w:hAnsi="Poppins" w:cs="Poppins"/>
          <w:color w:val="7030A0"/>
        </w:rPr>
        <w:lastRenderedPageBreak/>
        <w:t>applicants, to provide a common set of core data, which will include:</w:t>
      </w:r>
    </w:p>
    <w:p w14:paraId="106FEAE7" w14:textId="77777777" w:rsidR="00564851" w:rsidRPr="001D144F" w:rsidRDefault="00564851">
      <w:pPr>
        <w:pStyle w:val="BodyText"/>
        <w:spacing w:before="1"/>
        <w:rPr>
          <w:rFonts w:ascii="Poppins" w:hAnsi="Poppins" w:cs="Poppins"/>
          <w:color w:val="7030A0"/>
        </w:rPr>
      </w:pPr>
    </w:p>
    <w:p w14:paraId="3093611B" w14:textId="77777777" w:rsidR="00564851" w:rsidRPr="001D144F" w:rsidRDefault="00000000">
      <w:pPr>
        <w:pStyle w:val="ListParagraph"/>
        <w:numPr>
          <w:ilvl w:val="1"/>
          <w:numId w:val="1"/>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Current</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former</w:t>
      </w:r>
      <w:r w:rsidRPr="001D144F">
        <w:rPr>
          <w:rFonts w:ascii="Poppins" w:hAnsi="Poppins" w:cs="Poppins"/>
          <w:color w:val="7030A0"/>
          <w:spacing w:val="-3"/>
          <w:sz w:val="24"/>
          <w:szCs w:val="24"/>
        </w:rPr>
        <w:t xml:space="preserve"> </w:t>
      </w:r>
      <w:r w:rsidRPr="001D144F">
        <w:rPr>
          <w:rFonts w:ascii="Poppins" w:hAnsi="Poppins" w:cs="Poppins"/>
          <w:color w:val="7030A0"/>
          <w:spacing w:val="-4"/>
          <w:sz w:val="24"/>
          <w:szCs w:val="24"/>
        </w:rPr>
        <w:t>names</w:t>
      </w:r>
    </w:p>
    <w:p w14:paraId="210123B3"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z w:val="24"/>
          <w:szCs w:val="24"/>
        </w:rPr>
        <w:t>Current</w:t>
      </w:r>
      <w:r w:rsidRPr="001D144F">
        <w:rPr>
          <w:rFonts w:ascii="Poppins" w:hAnsi="Poppins" w:cs="Poppins"/>
          <w:color w:val="7030A0"/>
          <w:spacing w:val="-1"/>
          <w:sz w:val="24"/>
          <w:szCs w:val="24"/>
        </w:rPr>
        <w:t xml:space="preserve"> </w:t>
      </w:r>
      <w:r w:rsidRPr="001D144F">
        <w:rPr>
          <w:rFonts w:ascii="Poppins" w:hAnsi="Poppins" w:cs="Poppins"/>
          <w:color w:val="7030A0"/>
          <w:spacing w:val="-2"/>
          <w:sz w:val="24"/>
          <w:szCs w:val="24"/>
        </w:rPr>
        <w:t>address</w:t>
      </w:r>
    </w:p>
    <w:p w14:paraId="43C34A2B"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z w:val="24"/>
          <w:szCs w:val="24"/>
        </w:rPr>
        <w:t>NI</w:t>
      </w:r>
      <w:r w:rsidRPr="001D144F">
        <w:rPr>
          <w:rFonts w:ascii="Poppins" w:hAnsi="Poppins" w:cs="Poppins"/>
          <w:color w:val="7030A0"/>
          <w:spacing w:val="-2"/>
          <w:sz w:val="24"/>
          <w:szCs w:val="24"/>
        </w:rPr>
        <w:t xml:space="preserve"> number</w:t>
      </w:r>
    </w:p>
    <w:p w14:paraId="360119AE" w14:textId="77777777" w:rsidR="00564851" w:rsidRPr="001D144F" w:rsidRDefault="00000000">
      <w:pPr>
        <w:pStyle w:val="ListParagraph"/>
        <w:numPr>
          <w:ilvl w:val="1"/>
          <w:numId w:val="1"/>
        </w:numPr>
        <w:tabs>
          <w:tab w:val="left" w:pos="941"/>
        </w:tabs>
        <w:ind w:right="297"/>
        <w:jc w:val="both"/>
        <w:rPr>
          <w:rFonts w:ascii="Poppins" w:hAnsi="Poppins" w:cs="Poppins"/>
          <w:color w:val="7030A0"/>
          <w:sz w:val="24"/>
          <w:szCs w:val="24"/>
        </w:rPr>
      </w:pPr>
      <w:r w:rsidRPr="001D144F">
        <w:rPr>
          <w:rFonts w:ascii="Poppins" w:hAnsi="Poppins" w:cs="Poppins"/>
          <w:color w:val="7030A0"/>
          <w:sz w:val="24"/>
          <w:szCs w:val="24"/>
        </w:rPr>
        <w:t>Full details of qualifications relevant to the position applied for, including awarding body and date of award.</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(Teachers will need to provide proof of being occupationally competent to a minimum of level 3 in their industry)</w:t>
      </w:r>
    </w:p>
    <w:p w14:paraId="6342FBAE" w14:textId="77777777" w:rsidR="00564851" w:rsidRPr="001D144F" w:rsidRDefault="00000000">
      <w:pPr>
        <w:pStyle w:val="ListParagraph"/>
        <w:numPr>
          <w:ilvl w:val="1"/>
          <w:numId w:val="1"/>
        </w:numPr>
        <w:tabs>
          <w:tab w:val="left" w:pos="941"/>
        </w:tabs>
        <w:ind w:right="299"/>
        <w:jc w:val="both"/>
        <w:rPr>
          <w:rFonts w:ascii="Poppins" w:hAnsi="Poppins" w:cs="Poppins"/>
          <w:color w:val="7030A0"/>
          <w:sz w:val="24"/>
          <w:szCs w:val="24"/>
        </w:rPr>
      </w:pPr>
      <w:r w:rsidRPr="001D144F">
        <w:rPr>
          <w:rFonts w:ascii="Poppins" w:hAnsi="Poppins" w:cs="Poppins"/>
          <w:color w:val="7030A0"/>
          <w:sz w:val="24"/>
          <w:szCs w:val="24"/>
        </w:rPr>
        <w:t>Full</w:t>
      </w:r>
      <w:r w:rsidRPr="001D144F">
        <w:rPr>
          <w:rFonts w:ascii="Poppins" w:hAnsi="Poppins" w:cs="Poppins"/>
          <w:color w:val="7030A0"/>
          <w:spacing w:val="-4"/>
          <w:sz w:val="24"/>
          <w:szCs w:val="24"/>
        </w:rPr>
        <w:t xml:space="preserve"> </w:t>
      </w:r>
      <w:r w:rsidRPr="001D144F">
        <w:rPr>
          <w:rFonts w:ascii="Poppins" w:hAnsi="Poppins" w:cs="Poppins"/>
          <w:color w:val="7030A0"/>
          <w:sz w:val="24"/>
          <w:szCs w:val="24"/>
        </w:rPr>
        <w:t>history</w:t>
      </w:r>
      <w:r w:rsidRPr="001D144F">
        <w:rPr>
          <w:rFonts w:ascii="Poppins" w:hAnsi="Poppins" w:cs="Poppins"/>
          <w:color w:val="7030A0"/>
          <w:spacing w:val="-7"/>
          <w:sz w:val="24"/>
          <w:szCs w:val="24"/>
        </w:rPr>
        <w:t xml:space="preserve"> </w:t>
      </w:r>
      <w:r w:rsidRPr="001D144F">
        <w:rPr>
          <w:rFonts w:ascii="Poppins" w:hAnsi="Poppins" w:cs="Poppins"/>
          <w:color w:val="7030A0"/>
          <w:sz w:val="24"/>
          <w:szCs w:val="24"/>
        </w:rPr>
        <w:t>in</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chronological</w:t>
      </w:r>
      <w:r w:rsidRPr="001D144F">
        <w:rPr>
          <w:rFonts w:ascii="Poppins" w:hAnsi="Poppins" w:cs="Poppins"/>
          <w:color w:val="7030A0"/>
          <w:spacing w:val="-4"/>
          <w:sz w:val="24"/>
          <w:szCs w:val="24"/>
        </w:rPr>
        <w:t xml:space="preserve"> </w:t>
      </w:r>
      <w:r w:rsidRPr="001D144F">
        <w:rPr>
          <w:rFonts w:ascii="Poppins" w:hAnsi="Poppins" w:cs="Poppins"/>
          <w:color w:val="7030A0"/>
          <w:sz w:val="24"/>
          <w:szCs w:val="24"/>
        </w:rPr>
        <w:t>order</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showing</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employment,</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study, voluntary</w:t>
      </w:r>
      <w:r w:rsidRPr="001D144F">
        <w:rPr>
          <w:rFonts w:ascii="Poppins" w:hAnsi="Poppins" w:cs="Poppins"/>
          <w:color w:val="7030A0"/>
          <w:spacing w:val="-7"/>
          <w:sz w:val="24"/>
          <w:szCs w:val="24"/>
        </w:rPr>
        <w:t xml:space="preserve"> </w:t>
      </w:r>
      <w:r w:rsidRPr="001D144F">
        <w:rPr>
          <w:rFonts w:ascii="Poppins" w:hAnsi="Poppins" w:cs="Poppins"/>
          <w:color w:val="7030A0"/>
          <w:sz w:val="24"/>
          <w:szCs w:val="24"/>
        </w:rPr>
        <w:t xml:space="preserve">work, with explanations for any periods not covered, and reasons for leaving </w:t>
      </w:r>
      <w:r w:rsidRPr="001D144F">
        <w:rPr>
          <w:rFonts w:ascii="Poppins" w:hAnsi="Poppins" w:cs="Poppins"/>
          <w:color w:val="7030A0"/>
          <w:spacing w:val="-2"/>
          <w:sz w:val="24"/>
          <w:szCs w:val="24"/>
        </w:rPr>
        <w:t>employment.</w:t>
      </w:r>
    </w:p>
    <w:p w14:paraId="1BBE2964" w14:textId="77777777" w:rsidR="00564851" w:rsidRPr="001D144F" w:rsidRDefault="00564851">
      <w:pPr>
        <w:pStyle w:val="BodyText"/>
        <w:spacing w:before="6"/>
        <w:rPr>
          <w:rFonts w:ascii="Poppins" w:hAnsi="Poppins" w:cs="Poppins"/>
          <w:color w:val="7030A0"/>
        </w:rPr>
      </w:pPr>
    </w:p>
    <w:p w14:paraId="6946995F" w14:textId="77777777" w:rsidR="00564851" w:rsidRPr="001D144F" w:rsidRDefault="00000000">
      <w:pPr>
        <w:pStyle w:val="ListParagraph"/>
        <w:numPr>
          <w:ilvl w:val="1"/>
          <w:numId w:val="1"/>
        </w:numPr>
        <w:tabs>
          <w:tab w:val="left" w:pos="941"/>
        </w:tabs>
        <w:spacing w:before="1"/>
        <w:ind w:right="298"/>
        <w:jc w:val="both"/>
        <w:rPr>
          <w:rFonts w:ascii="Poppins" w:hAnsi="Poppins" w:cs="Poppins"/>
          <w:color w:val="7030A0"/>
          <w:sz w:val="24"/>
          <w:szCs w:val="24"/>
        </w:rPr>
      </w:pPr>
      <w:r w:rsidRPr="001D144F">
        <w:rPr>
          <w:rFonts w:ascii="Poppins" w:hAnsi="Poppins" w:cs="Poppins"/>
          <w:color w:val="7030A0"/>
          <w:sz w:val="24"/>
          <w:szCs w:val="24"/>
        </w:rPr>
        <w:t>Declaration of any family or close relationship to existing or potential employees or employers</w:t>
      </w:r>
    </w:p>
    <w:p w14:paraId="5476CC9E" w14:textId="77777777" w:rsidR="00564851" w:rsidRPr="001D144F" w:rsidRDefault="00564851">
      <w:pPr>
        <w:jc w:val="both"/>
        <w:rPr>
          <w:rFonts w:ascii="Poppins" w:hAnsi="Poppins" w:cs="Poppins"/>
          <w:color w:val="7030A0"/>
          <w:sz w:val="24"/>
          <w:szCs w:val="24"/>
        </w:rPr>
        <w:sectPr w:rsidR="00564851" w:rsidRPr="001D144F">
          <w:pgSz w:w="11910" w:h="16840"/>
          <w:pgMar w:top="2000" w:right="1140" w:bottom="1200" w:left="1220" w:header="732" w:footer="1000" w:gutter="0"/>
          <w:cols w:space="720"/>
        </w:sectPr>
      </w:pPr>
    </w:p>
    <w:p w14:paraId="6C94B3F2" w14:textId="77777777" w:rsidR="00564851" w:rsidRPr="001D144F" w:rsidRDefault="00564851">
      <w:pPr>
        <w:pStyle w:val="BodyText"/>
        <w:spacing w:before="2"/>
        <w:rPr>
          <w:rFonts w:ascii="Poppins" w:hAnsi="Poppins" w:cs="Poppins"/>
          <w:color w:val="7030A0"/>
        </w:rPr>
      </w:pPr>
    </w:p>
    <w:p w14:paraId="1FC82FFF" w14:textId="77777777" w:rsidR="00564851" w:rsidRPr="001D144F" w:rsidRDefault="00000000">
      <w:pPr>
        <w:pStyle w:val="ListParagraph"/>
        <w:numPr>
          <w:ilvl w:val="1"/>
          <w:numId w:val="1"/>
        </w:numPr>
        <w:tabs>
          <w:tab w:val="left" w:pos="941"/>
        </w:tabs>
        <w:spacing w:before="100"/>
        <w:ind w:right="296"/>
        <w:jc w:val="both"/>
        <w:rPr>
          <w:rFonts w:ascii="Poppins" w:hAnsi="Poppins" w:cs="Poppins"/>
          <w:color w:val="7030A0"/>
          <w:sz w:val="24"/>
          <w:szCs w:val="24"/>
        </w:rPr>
      </w:pPr>
      <w:r w:rsidRPr="001D144F">
        <w:rPr>
          <w:rFonts w:ascii="Poppins" w:hAnsi="Poppins" w:cs="Poppins"/>
          <w:color w:val="7030A0"/>
          <w:sz w:val="24"/>
          <w:szCs w:val="24"/>
        </w:rPr>
        <w:t>Details of referees – one of whom must be current or most recent employer. For an employee not currently working with children, but who has done so in the past it is important that the past employer should also be contacted.</w:t>
      </w:r>
    </w:p>
    <w:p w14:paraId="5DE5FE76" w14:textId="77777777" w:rsidR="00564851" w:rsidRPr="001D144F" w:rsidRDefault="00000000">
      <w:pPr>
        <w:pStyle w:val="ListParagraph"/>
        <w:numPr>
          <w:ilvl w:val="1"/>
          <w:numId w:val="1"/>
        </w:numPr>
        <w:tabs>
          <w:tab w:val="left" w:pos="941"/>
        </w:tabs>
        <w:ind w:right="302"/>
        <w:jc w:val="both"/>
        <w:rPr>
          <w:rFonts w:ascii="Poppins" w:hAnsi="Poppins" w:cs="Poppins"/>
          <w:color w:val="7030A0"/>
          <w:sz w:val="24"/>
          <w:szCs w:val="24"/>
        </w:rPr>
      </w:pPr>
      <w:r w:rsidRPr="001D144F">
        <w:rPr>
          <w:rFonts w:ascii="Poppins" w:hAnsi="Poppins" w:cs="Poppins"/>
          <w:color w:val="7030A0"/>
          <w:sz w:val="24"/>
          <w:szCs w:val="24"/>
        </w:rPr>
        <w:t>Applicants will be informed that references will be taken up prior to the interview, if the candidate is short-listed, and that information will be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requested regarding any past disciplinary issues relating to children or young people or any child protection concerns there may have been.</w:t>
      </w:r>
    </w:p>
    <w:p w14:paraId="5B5FD0E1" w14:textId="77777777" w:rsidR="00564851" w:rsidRPr="001D144F" w:rsidRDefault="00000000">
      <w:pPr>
        <w:pStyle w:val="ListParagraph"/>
        <w:numPr>
          <w:ilvl w:val="1"/>
          <w:numId w:val="1"/>
        </w:numPr>
        <w:tabs>
          <w:tab w:val="left" w:pos="941"/>
        </w:tabs>
        <w:ind w:right="295"/>
        <w:jc w:val="both"/>
        <w:rPr>
          <w:rFonts w:ascii="Poppins" w:hAnsi="Poppins" w:cs="Poppins"/>
          <w:color w:val="7030A0"/>
          <w:sz w:val="24"/>
          <w:szCs w:val="24"/>
        </w:rPr>
      </w:pPr>
      <w:r w:rsidRPr="001D144F">
        <w:rPr>
          <w:rFonts w:ascii="Poppins" w:hAnsi="Poppins" w:cs="Poppins"/>
          <w:color w:val="7030A0"/>
          <w:sz w:val="24"/>
          <w:szCs w:val="24"/>
        </w:rPr>
        <w:t>A statement from the applicant of their personal qualities and experience, which they believe meets the person specification.</w:t>
      </w:r>
    </w:p>
    <w:p w14:paraId="05DD23AE" w14:textId="77777777" w:rsidR="00564851" w:rsidRPr="001D144F" w:rsidRDefault="00564851">
      <w:pPr>
        <w:pStyle w:val="BodyText"/>
        <w:spacing w:before="5"/>
        <w:rPr>
          <w:rFonts w:ascii="Poppins" w:hAnsi="Poppins" w:cs="Poppins"/>
          <w:color w:val="7030A0"/>
        </w:rPr>
      </w:pPr>
    </w:p>
    <w:p w14:paraId="0FAE78D2" w14:textId="5143F607" w:rsidR="00564851" w:rsidRPr="001D144F" w:rsidRDefault="002010C6">
      <w:pPr>
        <w:pStyle w:val="BodyText"/>
        <w:spacing w:before="1"/>
        <w:ind w:left="220" w:right="291"/>
        <w:jc w:val="both"/>
        <w:rPr>
          <w:rFonts w:ascii="Poppins" w:hAnsi="Poppins" w:cs="Poppins"/>
          <w:color w:val="7030A0"/>
        </w:rPr>
      </w:pPr>
      <w:r w:rsidRPr="001D144F">
        <w:rPr>
          <w:rFonts w:ascii="Poppins" w:hAnsi="Poppins" w:cs="Poppins"/>
          <w:color w:val="7030A0"/>
        </w:rPr>
        <w:t>Linked Learning Ltd</w:t>
      </w:r>
      <w:r w:rsidR="00000000" w:rsidRPr="001D144F">
        <w:rPr>
          <w:rFonts w:ascii="Poppins" w:hAnsi="Poppins" w:cs="Poppins"/>
          <w:color w:val="7030A0"/>
        </w:rPr>
        <w:t xml:space="preserve"> will carefully </w:t>
      </w:r>
      <w:proofErr w:type="spellStart"/>
      <w:r w:rsidR="00000000" w:rsidRPr="001D144F">
        <w:rPr>
          <w:rFonts w:ascii="Poppins" w:hAnsi="Poppins" w:cs="Poppins"/>
          <w:color w:val="7030A0"/>
        </w:rPr>
        <w:t>scrutinise</w:t>
      </w:r>
      <w:proofErr w:type="spellEnd"/>
      <w:r w:rsidR="00000000" w:rsidRPr="001D144F">
        <w:rPr>
          <w:rFonts w:ascii="Poppins" w:hAnsi="Poppins" w:cs="Poppins"/>
          <w:color w:val="7030A0"/>
        </w:rPr>
        <w:t xml:space="preserve"> all application forms received, in order to identify any anomalies or areas of concern, which need to be followed up at interview. This will include any gaps in service or mid-career moves.</w:t>
      </w:r>
    </w:p>
    <w:p w14:paraId="335DC304" w14:textId="77777777" w:rsidR="00564851" w:rsidRPr="001D144F" w:rsidRDefault="00564851">
      <w:pPr>
        <w:pStyle w:val="BodyText"/>
        <w:spacing w:before="11"/>
        <w:rPr>
          <w:rFonts w:ascii="Poppins" w:hAnsi="Poppins" w:cs="Poppins"/>
          <w:color w:val="7030A0"/>
        </w:rPr>
      </w:pPr>
    </w:p>
    <w:p w14:paraId="2F0F492B" w14:textId="77777777" w:rsidR="00564851" w:rsidRPr="001D144F" w:rsidRDefault="00000000" w:rsidP="002010C6">
      <w:pPr>
        <w:pStyle w:val="Heading1"/>
        <w:tabs>
          <w:tab w:val="left" w:pos="787"/>
        </w:tabs>
        <w:rPr>
          <w:rFonts w:ascii="Poppins" w:hAnsi="Poppins" w:cs="Poppins"/>
          <w:color w:val="7030A0"/>
        </w:rPr>
      </w:pPr>
      <w:r w:rsidRPr="001D144F">
        <w:rPr>
          <w:rFonts w:ascii="Poppins" w:hAnsi="Poppins" w:cs="Poppins"/>
          <w:color w:val="7030A0"/>
        </w:rPr>
        <w:t xml:space="preserve">The </w:t>
      </w:r>
      <w:r w:rsidRPr="001D144F">
        <w:rPr>
          <w:rFonts w:ascii="Poppins" w:hAnsi="Poppins" w:cs="Poppins"/>
          <w:color w:val="7030A0"/>
          <w:spacing w:val="-2"/>
        </w:rPr>
        <w:t>Interview</w:t>
      </w:r>
    </w:p>
    <w:p w14:paraId="7876D2DB" w14:textId="77777777" w:rsidR="00564851" w:rsidRPr="001D144F" w:rsidRDefault="00000000">
      <w:pPr>
        <w:pStyle w:val="BodyText"/>
        <w:ind w:left="220" w:right="294"/>
        <w:jc w:val="both"/>
        <w:rPr>
          <w:rFonts w:ascii="Poppins" w:hAnsi="Poppins" w:cs="Poppins"/>
          <w:color w:val="7030A0"/>
        </w:rPr>
      </w:pPr>
      <w:r w:rsidRPr="001D144F">
        <w:rPr>
          <w:rFonts w:ascii="Poppins" w:hAnsi="Poppins" w:cs="Poppins"/>
          <w:color w:val="7030A0"/>
        </w:rPr>
        <w:t>All interview panels will understand their roles, and the panels will include at least one member of senior staff trained in safer recruitment.</w:t>
      </w:r>
      <w:r w:rsidRPr="001D144F">
        <w:rPr>
          <w:rFonts w:ascii="Poppins" w:hAnsi="Poppins" w:cs="Poppins"/>
          <w:color w:val="7030A0"/>
          <w:spacing w:val="40"/>
        </w:rPr>
        <w:t xml:space="preserve"> </w:t>
      </w:r>
      <w:r w:rsidRPr="001D144F">
        <w:rPr>
          <w:rFonts w:ascii="Poppins" w:hAnsi="Poppins" w:cs="Poppins"/>
          <w:color w:val="7030A0"/>
        </w:rPr>
        <w:t>The same panel will see all the candidates for a post</w:t>
      </w:r>
    </w:p>
    <w:p w14:paraId="01840C68" w14:textId="77777777" w:rsidR="00564851" w:rsidRPr="001D144F" w:rsidRDefault="00564851">
      <w:pPr>
        <w:pStyle w:val="BodyText"/>
        <w:rPr>
          <w:rFonts w:ascii="Poppins" w:hAnsi="Poppins" w:cs="Poppins"/>
          <w:color w:val="7030A0"/>
        </w:rPr>
      </w:pPr>
    </w:p>
    <w:p w14:paraId="41DC942C" w14:textId="77777777" w:rsidR="00564851" w:rsidRPr="001D144F" w:rsidRDefault="00000000">
      <w:pPr>
        <w:pStyle w:val="BodyText"/>
        <w:ind w:left="220" w:right="295"/>
        <w:jc w:val="both"/>
        <w:rPr>
          <w:rFonts w:ascii="Poppins" w:hAnsi="Poppins" w:cs="Poppins"/>
          <w:color w:val="7030A0"/>
        </w:rPr>
      </w:pPr>
      <w:r w:rsidRPr="001D144F">
        <w:rPr>
          <w:rFonts w:ascii="Poppins" w:hAnsi="Poppins" w:cs="Poppins"/>
          <w:color w:val="7030A0"/>
        </w:rPr>
        <w:t>Original documentation of relevant academic and vocational qualifications will be required to be produced at the interview stage.</w:t>
      </w:r>
      <w:r w:rsidRPr="001D144F">
        <w:rPr>
          <w:rFonts w:ascii="Poppins" w:hAnsi="Poppins" w:cs="Poppins"/>
          <w:color w:val="7030A0"/>
          <w:spacing w:val="40"/>
        </w:rPr>
        <w:t xml:space="preserve"> </w:t>
      </w:r>
      <w:r w:rsidRPr="001D144F">
        <w:rPr>
          <w:rFonts w:ascii="Poppins" w:hAnsi="Poppins" w:cs="Poppins"/>
          <w:color w:val="7030A0"/>
        </w:rPr>
        <w:t>Candidates will be informed of this requirement at the initial stage, when they receive the application pack.</w:t>
      </w:r>
    </w:p>
    <w:p w14:paraId="462D4423" w14:textId="77777777" w:rsidR="00564851" w:rsidRPr="001D144F" w:rsidRDefault="00564851">
      <w:pPr>
        <w:pStyle w:val="BodyText"/>
        <w:spacing w:before="1"/>
        <w:rPr>
          <w:rFonts w:ascii="Poppins" w:hAnsi="Poppins" w:cs="Poppins"/>
          <w:color w:val="7030A0"/>
        </w:rPr>
      </w:pPr>
    </w:p>
    <w:p w14:paraId="519BC416" w14:textId="77777777" w:rsidR="00564851" w:rsidRPr="001D144F" w:rsidRDefault="00000000">
      <w:pPr>
        <w:pStyle w:val="BodyText"/>
        <w:ind w:left="220" w:right="295"/>
        <w:jc w:val="both"/>
        <w:rPr>
          <w:rFonts w:ascii="Poppins" w:hAnsi="Poppins" w:cs="Poppins"/>
          <w:color w:val="7030A0"/>
        </w:rPr>
      </w:pPr>
      <w:r w:rsidRPr="001D144F">
        <w:rPr>
          <w:rFonts w:ascii="Poppins" w:hAnsi="Poppins" w:cs="Poppins"/>
          <w:color w:val="7030A0"/>
        </w:rPr>
        <w:t>The interview process will explore the applicant’s ability to carry out the job description and meet the person specification. It will enable the panel to explore any anomalies or gaps which have been identified so far in order to satisfy themselves that the chosen applicant can meet the safeguarding criteria identified above. Consideration, including discussion with the candidate, will also need to be given to any information regarding previous records of cautions or convictions including information provided on the self-disclosure form. Discussion will also take place regarding any significant periods of sickness absence.</w:t>
      </w:r>
    </w:p>
    <w:p w14:paraId="5FBE63DF" w14:textId="77777777" w:rsidR="00564851" w:rsidRPr="001D144F" w:rsidRDefault="00564851">
      <w:pPr>
        <w:pStyle w:val="BodyText"/>
        <w:rPr>
          <w:rFonts w:ascii="Poppins" w:hAnsi="Poppins" w:cs="Poppins"/>
          <w:color w:val="7030A0"/>
        </w:rPr>
      </w:pPr>
    </w:p>
    <w:p w14:paraId="260A40B9" w14:textId="77777777" w:rsidR="00564851" w:rsidRPr="001D144F" w:rsidRDefault="00000000" w:rsidP="002010C6">
      <w:pPr>
        <w:pStyle w:val="Heading1"/>
        <w:tabs>
          <w:tab w:val="left" w:pos="787"/>
        </w:tabs>
        <w:rPr>
          <w:rFonts w:ascii="Poppins" w:hAnsi="Poppins" w:cs="Poppins"/>
          <w:color w:val="7030A0"/>
        </w:rPr>
      </w:pPr>
      <w:r w:rsidRPr="001D144F">
        <w:rPr>
          <w:rFonts w:ascii="Poppins" w:hAnsi="Poppins" w:cs="Poppins"/>
          <w:color w:val="7030A0"/>
        </w:rPr>
        <w:t>Unsuccessful</w:t>
      </w:r>
      <w:r w:rsidRPr="001D144F">
        <w:rPr>
          <w:rFonts w:ascii="Poppins" w:hAnsi="Poppins" w:cs="Poppins"/>
          <w:color w:val="7030A0"/>
          <w:spacing w:val="-8"/>
        </w:rPr>
        <w:t xml:space="preserve"> </w:t>
      </w:r>
      <w:r w:rsidRPr="001D144F">
        <w:rPr>
          <w:rFonts w:ascii="Poppins" w:hAnsi="Poppins" w:cs="Poppins"/>
          <w:color w:val="7030A0"/>
          <w:spacing w:val="-2"/>
        </w:rPr>
        <w:t>Candidates</w:t>
      </w:r>
    </w:p>
    <w:p w14:paraId="7261C375" w14:textId="77777777" w:rsidR="00564851" w:rsidRPr="001D144F" w:rsidRDefault="00000000">
      <w:pPr>
        <w:pStyle w:val="BodyText"/>
        <w:spacing w:before="1"/>
        <w:ind w:left="220" w:right="296"/>
        <w:jc w:val="both"/>
        <w:rPr>
          <w:rFonts w:ascii="Poppins" w:hAnsi="Poppins" w:cs="Poppins"/>
          <w:color w:val="7030A0"/>
        </w:rPr>
      </w:pPr>
      <w:proofErr w:type="spellStart"/>
      <w:r w:rsidRPr="001D144F">
        <w:rPr>
          <w:rFonts w:ascii="Poppins" w:hAnsi="Poppins" w:cs="Poppins"/>
          <w:color w:val="7030A0"/>
        </w:rPr>
        <w:t>Standardised</w:t>
      </w:r>
      <w:proofErr w:type="spellEnd"/>
      <w:r w:rsidRPr="001D144F">
        <w:rPr>
          <w:rFonts w:ascii="Poppins" w:hAnsi="Poppins" w:cs="Poppins"/>
          <w:color w:val="7030A0"/>
        </w:rPr>
        <w:t xml:space="preserve"> letters will be sent to the unsuccessful candidates with any documents and information provided by unsuccessful candidates during the selection process. Confidential information, such as identity documents, must be confidentially</w:t>
      </w:r>
      <w:r w:rsidRPr="001D144F">
        <w:rPr>
          <w:rFonts w:ascii="Poppins" w:hAnsi="Poppins" w:cs="Poppins"/>
          <w:color w:val="7030A0"/>
          <w:spacing w:val="40"/>
        </w:rPr>
        <w:t xml:space="preserve"> </w:t>
      </w:r>
      <w:r w:rsidRPr="001D144F">
        <w:rPr>
          <w:rFonts w:ascii="Poppins" w:hAnsi="Poppins" w:cs="Poppins"/>
          <w:color w:val="7030A0"/>
        </w:rPr>
        <w:t>shredded at this time.</w:t>
      </w:r>
    </w:p>
    <w:p w14:paraId="2B945FEF" w14:textId="77777777" w:rsidR="00564851" w:rsidRPr="001D144F" w:rsidRDefault="00564851">
      <w:pPr>
        <w:pStyle w:val="BodyText"/>
        <w:rPr>
          <w:rFonts w:ascii="Poppins" w:hAnsi="Poppins" w:cs="Poppins"/>
          <w:color w:val="7030A0"/>
        </w:rPr>
      </w:pPr>
    </w:p>
    <w:p w14:paraId="7631142F" w14:textId="77777777" w:rsidR="00564851" w:rsidRPr="001D144F" w:rsidRDefault="00000000" w:rsidP="002010C6">
      <w:pPr>
        <w:pStyle w:val="Heading1"/>
        <w:tabs>
          <w:tab w:val="left" w:pos="787"/>
        </w:tabs>
        <w:rPr>
          <w:rFonts w:ascii="Poppins" w:hAnsi="Poppins" w:cs="Poppins"/>
          <w:color w:val="7030A0"/>
        </w:rPr>
      </w:pPr>
      <w:r w:rsidRPr="001D144F">
        <w:rPr>
          <w:rFonts w:ascii="Poppins" w:hAnsi="Poppins" w:cs="Poppins"/>
          <w:color w:val="7030A0"/>
          <w:spacing w:val="-2"/>
        </w:rPr>
        <w:t>Pre-Employment</w:t>
      </w:r>
    </w:p>
    <w:p w14:paraId="53E05066" w14:textId="54A5108D" w:rsidR="00564851" w:rsidRPr="001D144F" w:rsidRDefault="00000000">
      <w:pPr>
        <w:pStyle w:val="BodyText"/>
        <w:ind w:left="220" w:right="292"/>
        <w:jc w:val="both"/>
        <w:rPr>
          <w:rFonts w:ascii="Poppins" w:hAnsi="Poppins" w:cs="Poppins"/>
          <w:color w:val="7030A0"/>
        </w:rPr>
      </w:pPr>
      <w:r w:rsidRPr="001D144F">
        <w:rPr>
          <w:rFonts w:ascii="Poppins" w:hAnsi="Poppins" w:cs="Poppins"/>
          <w:color w:val="7030A0"/>
        </w:rPr>
        <w:t xml:space="preserve">In addition to the checks already detailed, </w:t>
      </w:r>
      <w:r w:rsidR="00C37972" w:rsidRPr="001D144F">
        <w:rPr>
          <w:rFonts w:ascii="Poppins" w:hAnsi="Poppins" w:cs="Poppins"/>
          <w:color w:val="7030A0"/>
        </w:rPr>
        <w:t>Linked Learning Ltd</w:t>
      </w:r>
      <w:r w:rsidRPr="001D144F">
        <w:rPr>
          <w:rFonts w:ascii="Poppins" w:hAnsi="Poppins" w:cs="Poppins"/>
          <w:color w:val="7030A0"/>
        </w:rPr>
        <w:t xml:space="preserve"> will ensure that an Enhanced DBS Disclosure check is completed prior to the new employee commencing the post.</w:t>
      </w:r>
      <w:r w:rsidRPr="001D144F">
        <w:rPr>
          <w:rFonts w:ascii="Poppins" w:hAnsi="Poppins" w:cs="Poppins"/>
          <w:color w:val="7030A0"/>
          <w:spacing w:val="40"/>
        </w:rPr>
        <w:t xml:space="preserve"> </w:t>
      </w:r>
      <w:r w:rsidRPr="001D144F">
        <w:rPr>
          <w:rFonts w:ascii="Poppins" w:hAnsi="Poppins" w:cs="Poppins"/>
          <w:color w:val="7030A0"/>
        </w:rPr>
        <w:t>As DBS disclosures are sent directly to the individual, it is their responsibility to ensure this is passed onto the appropriate person within B</w:t>
      </w:r>
      <w:r w:rsidR="00C37972" w:rsidRPr="001D144F">
        <w:rPr>
          <w:rFonts w:ascii="Poppins" w:hAnsi="Poppins" w:cs="Poppins"/>
          <w:color w:val="7030A0"/>
        </w:rPr>
        <w:t xml:space="preserve"> </w:t>
      </w:r>
      <w:r w:rsidR="00C37972" w:rsidRPr="001D144F">
        <w:rPr>
          <w:rFonts w:ascii="Poppins" w:hAnsi="Poppins" w:cs="Poppins"/>
          <w:color w:val="7030A0"/>
        </w:rPr>
        <w:t>Linked Learning Ltd</w:t>
      </w:r>
      <w:r w:rsidRPr="001D144F">
        <w:rPr>
          <w:rFonts w:ascii="Poppins" w:hAnsi="Poppins" w:cs="Poppins"/>
          <w:color w:val="7030A0"/>
        </w:rPr>
        <w:t>.</w:t>
      </w:r>
      <w:r w:rsidRPr="001D144F">
        <w:rPr>
          <w:rFonts w:ascii="Poppins" w:hAnsi="Poppins" w:cs="Poppins"/>
          <w:color w:val="7030A0"/>
          <w:spacing w:val="80"/>
        </w:rPr>
        <w:t xml:space="preserve"> </w:t>
      </w:r>
      <w:r w:rsidRPr="001D144F">
        <w:rPr>
          <w:rFonts w:ascii="Poppins" w:hAnsi="Poppins" w:cs="Poppins"/>
          <w:color w:val="7030A0"/>
        </w:rPr>
        <w:t>Any offer made to a</w:t>
      </w:r>
      <w:r w:rsidRPr="001D144F">
        <w:rPr>
          <w:rFonts w:ascii="Poppins" w:hAnsi="Poppins" w:cs="Poppins"/>
          <w:color w:val="7030A0"/>
          <w:spacing w:val="40"/>
        </w:rPr>
        <w:t xml:space="preserve"> </w:t>
      </w:r>
      <w:r w:rsidRPr="001D144F">
        <w:rPr>
          <w:rFonts w:ascii="Poppins" w:hAnsi="Poppins" w:cs="Poppins"/>
          <w:color w:val="7030A0"/>
        </w:rPr>
        <w:t xml:space="preserve">candidate will be conditional on the pre-employment checks being completed </w:t>
      </w:r>
      <w:r w:rsidRPr="001D144F">
        <w:rPr>
          <w:rFonts w:ascii="Poppins" w:hAnsi="Poppins" w:cs="Poppins"/>
          <w:color w:val="7030A0"/>
          <w:spacing w:val="-2"/>
        </w:rPr>
        <w:t>satisfactorily.</w:t>
      </w:r>
    </w:p>
    <w:p w14:paraId="5F7946AC" w14:textId="77777777" w:rsidR="00564851" w:rsidRPr="001D144F" w:rsidRDefault="00564851">
      <w:pPr>
        <w:pStyle w:val="BodyText"/>
        <w:rPr>
          <w:rFonts w:ascii="Poppins" w:hAnsi="Poppins" w:cs="Poppins"/>
          <w:color w:val="7030A0"/>
        </w:rPr>
      </w:pPr>
    </w:p>
    <w:p w14:paraId="334B2114" w14:textId="77777777" w:rsidR="002010C6" w:rsidRPr="001D144F" w:rsidRDefault="002010C6" w:rsidP="002010C6">
      <w:pPr>
        <w:pStyle w:val="Heading1"/>
        <w:tabs>
          <w:tab w:val="left" w:pos="787"/>
        </w:tabs>
        <w:rPr>
          <w:rFonts w:ascii="Poppins" w:hAnsi="Poppins" w:cs="Poppins"/>
          <w:color w:val="7030A0"/>
          <w:spacing w:val="-2"/>
        </w:rPr>
      </w:pPr>
    </w:p>
    <w:p w14:paraId="24A7EF66" w14:textId="77777777" w:rsidR="002010C6" w:rsidRPr="001D144F" w:rsidRDefault="002010C6" w:rsidP="002010C6">
      <w:pPr>
        <w:pStyle w:val="Heading1"/>
        <w:tabs>
          <w:tab w:val="left" w:pos="787"/>
        </w:tabs>
        <w:rPr>
          <w:rFonts w:ascii="Poppins" w:hAnsi="Poppins" w:cs="Poppins"/>
          <w:color w:val="7030A0"/>
          <w:spacing w:val="-2"/>
        </w:rPr>
      </w:pPr>
    </w:p>
    <w:p w14:paraId="4A992AB9" w14:textId="6440CA90" w:rsidR="00564851" w:rsidRPr="001D144F" w:rsidRDefault="00000000" w:rsidP="002010C6">
      <w:pPr>
        <w:pStyle w:val="Heading1"/>
        <w:tabs>
          <w:tab w:val="left" w:pos="787"/>
        </w:tabs>
        <w:rPr>
          <w:rFonts w:ascii="Poppins" w:hAnsi="Poppins" w:cs="Poppins"/>
          <w:color w:val="7030A0"/>
          <w:spacing w:val="-2"/>
        </w:rPr>
      </w:pPr>
      <w:r w:rsidRPr="001D144F">
        <w:rPr>
          <w:rFonts w:ascii="Poppins" w:hAnsi="Poppins" w:cs="Poppins"/>
          <w:color w:val="7030A0"/>
          <w:spacing w:val="-2"/>
        </w:rPr>
        <w:t>Induction</w:t>
      </w:r>
    </w:p>
    <w:p w14:paraId="7108C6CF" w14:textId="77777777" w:rsidR="00564851" w:rsidRPr="001D144F" w:rsidRDefault="00564851">
      <w:pPr>
        <w:jc w:val="both"/>
        <w:rPr>
          <w:rFonts w:ascii="Poppins" w:hAnsi="Poppins" w:cs="Poppins"/>
          <w:color w:val="7030A0"/>
          <w:sz w:val="24"/>
          <w:szCs w:val="24"/>
        </w:rPr>
        <w:sectPr w:rsidR="00564851" w:rsidRPr="001D144F">
          <w:pgSz w:w="11910" w:h="16840"/>
          <w:pgMar w:top="2000" w:right="1140" w:bottom="1200" w:left="1220" w:header="732" w:footer="1000" w:gutter="0"/>
          <w:cols w:space="720"/>
        </w:sectPr>
      </w:pPr>
    </w:p>
    <w:p w14:paraId="78BFD79A" w14:textId="77777777" w:rsidR="00564851" w:rsidRPr="001D144F" w:rsidRDefault="00564851">
      <w:pPr>
        <w:pStyle w:val="BodyText"/>
        <w:spacing w:before="9"/>
        <w:rPr>
          <w:rFonts w:ascii="Poppins" w:hAnsi="Poppins" w:cs="Poppins"/>
          <w:b/>
          <w:color w:val="7030A0"/>
        </w:rPr>
      </w:pPr>
    </w:p>
    <w:p w14:paraId="72BF1811" w14:textId="4E08FDED" w:rsidR="00564851" w:rsidRPr="001D144F" w:rsidRDefault="00000000">
      <w:pPr>
        <w:pStyle w:val="BodyText"/>
        <w:spacing w:before="92"/>
        <w:ind w:left="220" w:right="294"/>
        <w:jc w:val="both"/>
        <w:rPr>
          <w:rFonts w:ascii="Poppins" w:hAnsi="Poppins" w:cs="Poppins"/>
          <w:color w:val="7030A0"/>
        </w:rPr>
      </w:pPr>
      <w:r w:rsidRPr="001D144F">
        <w:rPr>
          <w:rFonts w:ascii="Poppins" w:hAnsi="Poppins" w:cs="Poppins"/>
          <w:color w:val="7030A0"/>
        </w:rPr>
        <w:t xml:space="preserve">All new members of staff (including volunteers) will be given a thorough induction </w:t>
      </w:r>
      <w:proofErr w:type="spellStart"/>
      <w:r w:rsidRPr="001D144F">
        <w:rPr>
          <w:rFonts w:ascii="Poppins" w:hAnsi="Poppins" w:cs="Poppins"/>
          <w:color w:val="7030A0"/>
        </w:rPr>
        <w:t>programme</w:t>
      </w:r>
      <w:proofErr w:type="spellEnd"/>
      <w:r w:rsidRPr="001D144F">
        <w:rPr>
          <w:rFonts w:ascii="Poppins" w:hAnsi="Poppins" w:cs="Poppins"/>
          <w:color w:val="7030A0"/>
        </w:rPr>
        <w:t xml:space="preserve">, which will clearly identify </w:t>
      </w:r>
      <w:r w:rsidR="00C37972" w:rsidRPr="001D144F">
        <w:rPr>
          <w:rFonts w:ascii="Poppins" w:hAnsi="Poppins" w:cs="Poppins"/>
          <w:color w:val="7030A0"/>
        </w:rPr>
        <w:t xml:space="preserve">Linked Learning </w:t>
      </w:r>
      <w:proofErr w:type="spellStart"/>
      <w:r w:rsidR="00C37972" w:rsidRPr="001D144F">
        <w:rPr>
          <w:rFonts w:ascii="Poppins" w:hAnsi="Poppins" w:cs="Poppins"/>
          <w:color w:val="7030A0"/>
        </w:rPr>
        <w:t>Ltd</w:t>
      </w:r>
      <w:r w:rsidRPr="001D144F">
        <w:rPr>
          <w:rFonts w:ascii="Poppins" w:hAnsi="Poppins" w:cs="Poppins"/>
          <w:color w:val="7030A0"/>
        </w:rPr>
        <w:t>’s</w:t>
      </w:r>
      <w:proofErr w:type="spellEnd"/>
      <w:r w:rsidRPr="001D144F">
        <w:rPr>
          <w:rFonts w:ascii="Poppins" w:hAnsi="Poppins" w:cs="Poppins"/>
          <w:color w:val="7030A0"/>
        </w:rPr>
        <w:t xml:space="preserve"> policies and procedures, including safeguarding, and make clear the expectations and codes of conduct which will govern how staff carry out their roles. This will give the opportunity to provide discussion of any relevant issues. The induction </w:t>
      </w:r>
      <w:proofErr w:type="spellStart"/>
      <w:r w:rsidRPr="001D144F">
        <w:rPr>
          <w:rFonts w:ascii="Poppins" w:hAnsi="Poppins" w:cs="Poppins"/>
          <w:color w:val="7030A0"/>
        </w:rPr>
        <w:t>programme</w:t>
      </w:r>
      <w:proofErr w:type="spellEnd"/>
      <w:r w:rsidRPr="001D144F">
        <w:rPr>
          <w:rFonts w:ascii="Poppins" w:hAnsi="Poppins" w:cs="Poppins"/>
          <w:color w:val="7030A0"/>
        </w:rPr>
        <w:t xml:space="preserve"> will ensure that all new staff are aware of the following policies and procedures and how to access them:</w:t>
      </w:r>
    </w:p>
    <w:p w14:paraId="280B3E63" w14:textId="77777777" w:rsidR="00564851" w:rsidRPr="001D144F" w:rsidRDefault="00000000">
      <w:pPr>
        <w:pStyle w:val="ListParagraph"/>
        <w:numPr>
          <w:ilvl w:val="1"/>
          <w:numId w:val="1"/>
        </w:numPr>
        <w:tabs>
          <w:tab w:val="left" w:pos="940"/>
          <w:tab w:val="left" w:pos="941"/>
        </w:tabs>
        <w:spacing w:before="1"/>
        <w:ind w:right="295"/>
        <w:rPr>
          <w:rFonts w:ascii="Poppins" w:hAnsi="Poppins" w:cs="Poppins"/>
          <w:color w:val="7030A0"/>
          <w:sz w:val="24"/>
          <w:szCs w:val="24"/>
        </w:rPr>
      </w:pPr>
      <w:r w:rsidRPr="001D144F">
        <w:rPr>
          <w:rFonts w:ascii="Poppins" w:hAnsi="Poppins" w:cs="Poppins"/>
          <w:color w:val="7030A0"/>
          <w:sz w:val="24"/>
          <w:szCs w:val="24"/>
        </w:rPr>
        <w:t>Safeguarding</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welfare</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(e.g.</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child</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protection</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disclosure</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referral</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process, IAG)</w:t>
      </w:r>
    </w:p>
    <w:p w14:paraId="52651955" w14:textId="77777777" w:rsidR="00564851" w:rsidRPr="001D144F" w:rsidRDefault="00000000">
      <w:pPr>
        <w:pStyle w:val="ListParagraph"/>
        <w:numPr>
          <w:ilvl w:val="1"/>
          <w:numId w:val="1"/>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Anti-</w:t>
      </w:r>
      <w:r w:rsidRPr="001D144F">
        <w:rPr>
          <w:rFonts w:ascii="Poppins" w:hAnsi="Poppins" w:cs="Poppins"/>
          <w:color w:val="7030A0"/>
          <w:spacing w:val="-1"/>
          <w:sz w:val="24"/>
          <w:szCs w:val="24"/>
        </w:rPr>
        <w:t xml:space="preserve"> </w:t>
      </w:r>
      <w:r w:rsidRPr="001D144F">
        <w:rPr>
          <w:rFonts w:ascii="Poppins" w:hAnsi="Poppins" w:cs="Poppins"/>
          <w:color w:val="7030A0"/>
          <w:spacing w:val="-2"/>
          <w:sz w:val="24"/>
          <w:szCs w:val="24"/>
        </w:rPr>
        <w:t>discrimination</w:t>
      </w:r>
    </w:p>
    <w:p w14:paraId="0B89A2A8"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z w:val="24"/>
          <w:szCs w:val="24"/>
        </w:rPr>
        <w:t>Physical</w:t>
      </w:r>
      <w:r w:rsidRPr="001D144F">
        <w:rPr>
          <w:rFonts w:ascii="Poppins" w:hAnsi="Poppins" w:cs="Poppins"/>
          <w:color w:val="7030A0"/>
          <w:spacing w:val="-5"/>
          <w:sz w:val="24"/>
          <w:szCs w:val="24"/>
        </w:rPr>
        <w:t xml:space="preserve"> </w:t>
      </w:r>
      <w:r w:rsidRPr="001D144F">
        <w:rPr>
          <w:rFonts w:ascii="Poppins" w:hAnsi="Poppins" w:cs="Poppins"/>
          <w:color w:val="7030A0"/>
          <w:spacing w:val="-2"/>
          <w:sz w:val="24"/>
          <w:szCs w:val="24"/>
        </w:rPr>
        <w:t>intervention/restraint</w:t>
      </w:r>
    </w:p>
    <w:p w14:paraId="3A31B32A"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z w:val="24"/>
          <w:szCs w:val="24"/>
        </w:rPr>
        <w:t>Internet</w:t>
      </w:r>
      <w:r w:rsidRPr="001D144F">
        <w:rPr>
          <w:rFonts w:ascii="Poppins" w:hAnsi="Poppins" w:cs="Poppins"/>
          <w:color w:val="7030A0"/>
          <w:spacing w:val="-2"/>
          <w:sz w:val="24"/>
          <w:szCs w:val="24"/>
        </w:rPr>
        <w:t xml:space="preserve"> safety</w:t>
      </w:r>
    </w:p>
    <w:p w14:paraId="1FB32B93" w14:textId="77777777" w:rsidR="00564851" w:rsidRPr="001D144F" w:rsidRDefault="00000000">
      <w:pPr>
        <w:pStyle w:val="ListParagraph"/>
        <w:numPr>
          <w:ilvl w:val="1"/>
          <w:numId w:val="1"/>
        </w:numPr>
        <w:tabs>
          <w:tab w:val="left" w:pos="940"/>
          <w:tab w:val="left" w:pos="941"/>
        </w:tabs>
        <w:spacing w:line="293" w:lineRule="exact"/>
        <w:ind w:hanging="361"/>
        <w:rPr>
          <w:rFonts w:ascii="Poppins" w:hAnsi="Poppins" w:cs="Poppins"/>
          <w:color w:val="7030A0"/>
          <w:sz w:val="24"/>
          <w:szCs w:val="24"/>
        </w:rPr>
      </w:pPr>
      <w:r w:rsidRPr="001D144F">
        <w:rPr>
          <w:rFonts w:ascii="Poppins" w:hAnsi="Poppins" w:cs="Poppins"/>
          <w:color w:val="7030A0"/>
          <w:sz w:val="24"/>
          <w:szCs w:val="24"/>
        </w:rPr>
        <w:t>Discipline</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3"/>
          <w:sz w:val="24"/>
          <w:szCs w:val="24"/>
        </w:rPr>
        <w:t xml:space="preserve"> </w:t>
      </w:r>
      <w:r w:rsidRPr="001D144F">
        <w:rPr>
          <w:rFonts w:ascii="Poppins" w:hAnsi="Poppins" w:cs="Poppins"/>
          <w:color w:val="7030A0"/>
          <w:spacing w:val="-2"/>
          <w:sz w:val="24"/>
          <w:szCs w:val="24"/>
        </w:rPr>
        <w:t>grievance</w:t>
      </w:r>
    </w:p>
    <w:p w14:paraId="379B6DA9"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pacing w:val="-2"/>
          <w:sz w:val="24"/>
          <w:szCs w:val="24"/>
        </w:rPr>
        <w:t>Capability</w:t>
      </w:r>
    </w:p>
    <w:p w14:paraId="60CABC44"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z w:val="24"/>
          <w:szCs w:val="24"/>
        </w:rPr>
        <w:t>Whistle-</w:t>
      </w:r>
      <w:r w:rsidRPr="001D144F">
        <w:rPr>
          <w:rFonts w:ascii="Poppins" w:hAnsi="Poppins" w:cs="Poppins"/>
          <w:color w:val="7030A0"/>
          <w:spacing w:val="-2"/>
          <w:sz w:val="24"/>
          <w:szCs w:val="24"/>
        </w:rPr>
        <w:t>blowing</w:t>
      </w:r>
    </w:p>
    <w:p w14:paraId="5CA56EAB" w14:textId="77777777" w:rsidR="00564851" w:rsidRPr="001D144F" w:rsidRDefault="00564851">
      <w:pPr>
        <w:pStyle w:val="BodyText"/>
        <w:spacing w:before="10"/>
        <w:rPr>
          <w:rFonts w:ascii="Poppins" w:hAnsi="Poppins" w:cs="Poppins"/>
          <w:color w:val="7030A0"/>
        </w:rPr>
      </w:pPr>
    </w:p>
    <w:p w14:paraId="51937A86" w14:textId="77777777" w:rsidR="00564851" w:rsidRPr="001D144F" w:rsidRDefault="00000000">
      <w:pPr>
        <w:pStyle w:val="BodyText"/>
        <w:ind w:left="220" w:right="298"/>
        <w:jc w:val="both"/>
        <w:rPr>
          <w:rFonts w:ascii="Poppins" w:hAnsi="Poppins" w:cs="Poppins"/>
          <w:color w:val="7030A0"/>
        </w:rPr>
      </w:pPr>
      <w:r w:rsidRPr="001D144F">
        <w:rPr>
          <w:rFonts w:ascii="Poppins" w:hAnsi="Poppins" w:cs="Poppins"/>
          <w:color w:val="7030A0"/>
        </w:rPr>
        <w:t>All new staff will be placed on a three month probation period from the commencement of their post.</w:t>
      </w:r>
    </w:p>
    <w:p w14:paraId="21D04FCE" w14:textId="77777777" w:rsidR="00564851" w:rsidRPr="001D144F" w:rsidRDefault="00564851">
      <w:pPr>
        <w:pStyle w:val="BodyText"/>
        <w:rPr>
          <w:rFonts w:ascii="Poppins" w:hAnsi="Poppins" w:cs="Poppins"/>
          <w:color w:val="7030A0"/>
        </w:rPr>
      </w:pPr>
    </w:p>
    <w:p w14:paraId="4F92659B" w14:textId="77777777" w:rsidR="00564851" w:rsidRPr="001D144F" w:rsidRDefault="00000000">
      <w:pPr>
        <w:pStyle w:val="Heading1"/>
        <w:numPr>
          <w:ilvl w:val="0"/>
          <w:numId w:val="1"/>
        </w:numPr>
        <w:tabs>
          <w:tab w:val="left" w:pos="648"/>
        </w:tabs>
        <w:jc w:val="both"/>
        <w:rPr>
          <w:rFonts w:ascii="Poppins" w:hAnsi="Poppins" w:cs="Poppins"/>
          <w:color w:val="7030A0"/>
        </w:rPr>
      </w:pPr>
      <w:r w:rsidRPr="001D144F">
        <w:rPr>
          <w:rFonts w:ascii="Poppins" w:hAnsi="Poppins" w:cs="Poppins"/>
          <w:color w:val="7030A0"/>
        </w:rPr>
        <w:t>On-going</w:t>
      </w:r>
      <w:r w:rsidRPr="001D144F">
        <w:rPr>
          <w:rFonts w:ascii="Poppins" w:hAnsi="Poppins" w:cs="Poppins"/>
          <w:color w:val="7030A0"/>
          <w:spacing w:val="-10"/>
        </w:rPr>
        <w:t xml:space="preserve"> </w:t>
      </w:r>
      <w:r w:rsidRPr="001D144F">
        <w:rPr>
          <w:rFonts w:ascii="Poppins" w:hAnsi="Poppins" w:cs="Poppins"/>
          <w:color w:val="7030A0"/>
          <w:spacing w:val="-2"/>
        </w:rPr>
        <w:t>Employment</w:t>
      </w:r>
    </w:p>
    <w:p w14:paraId="3E50C7FF" w14:textId="66013254" w:rsidR="00564851" w:rsidRPr="001D144F" w:rsidRDefault="00C37972">
      <w:pPr>
        <w:pStyle w:val="BodyText"/>
        <w:ind w:left="220" w:right="294"/>
        <w:jc w:val="both"/>
        <w:rPr>
          <w:rFonts w:ascii="Poppins" w:hAnsi="Poppins" w:cs="Poppins"/>
          <w:color w:val="7030A0"/>
        </w:rPr>
      </w:pPr>
      <w:r w:rsidRPr="001D144F">
        <w:rPr>
          <w:rFonts w:ascii="Poppins" w:hAnsi="Poppins" w:cs="Poppins"/>
          <w:color w:val="7030A0"/>
        </w:rPr>
        <w:t>Linked Learning Ltd</w:t>
      </w:r>
      <w:r w:rsidR="00000000" w:rsidRPr="001D144F">
        <w:rPr>
          <w:rFonts w:ascii="Poppins" w:hAnsi="Poppins" w:cs="Poppins"/>
          <w:color w:val="7030A0"/>
        </w:rPr>
        <w:t xml:space="preserve"> </w:t>
      </w:r>
      <w:proofErr w:type="spellStart"/>
      <w:r w:rsidR="00000000" w:rsidRPr="001D144F">
        <w:rPr>
          <w:rFonts w:ascii="Poppins" w:hAnsi="Poppins" w:cs="Poppins"/>
          <w:color w:val="7030A0"/>
        </w:rPr>
        <w:t>recognises</w:t>
      </w:r>
      <w:proofErr w:type="spellEnd"/>
      <w:r w:rsidR="00000000" w:rsidRPr="001D144F">
        <w:rPr>
          <w:rFonts w:ascii="Poppins" w:hAnsi="Poppins" w:cs="Poppins"/>
          <w:color w:val="7030A0"/>
        </w:rPr>
        <w:t xml:space="preserve"> that safer recruitment and selection is not just about the start of employment, but should be part of a larger policy framework for all staff. </w:t>
      </w:r>
      <w:r w:rsidRPr="001D144F">
        <w:rPr>
          <w:rFonts w:ascii="Poppins" w:hAnsi="Poppins" w:cs="Poppins"/>
          <w:color w:val="7030A0"/>
        </w:rPr>
        <w:t>Linked Learning Ltd</w:t>
      </w:r>
      <w:r w:rsidR="00000000" w:rsidRPr="001D144F">
        <w:rPr>
          <w:rFonts w:ascii="Poppins" w:hAnsi="Poppins" w:cs="Poppins"/>
          <w:color w:val="7030A0"/>
        </w:rPr>
        <w:t xml:space="preserve"> will therefore provide on-going training and support for all staff, as identified through performance management. It will also provide a range of opportunities where concerns can be raised, in order for staff to feel that the culture of </w:t>
      </w:r>
      <w:r w:rsidRPr="001D144F">
        <w:rPr>
          <w:rFonts w:ascii="Poppins" w:hAnsi="Poppins" w:cs="Poppins"/>
          <w:color w:val="7030A0"/>
        </w:rPr>
        <w:t>Linked Learning Ltd</w:t>
      </w:r>
      <w:r w:rsidR="00000000" w:rsidRPr="001D144F">
        <w:rPr>
          <w:rFonts w:ascii="Poppins" w:hAnsi="Poppins" w:cs="Poppins"/>
          <w:color w:val="7030A0"/>
        </w:rPr>
        <w:t xml:space="preserve"> embraces safeguarding and communicates a clear framework to employees, external partners, parents and students. It will monitor issues as they arise, and through the use of</w:t>
      </w:r>
      <w:r w:rsidR="00000000" w:rsidRPr="001D144F">
        <w:rPr>
          <w:rFonts w:ascii="Poppins" w:hAnsi="Poppins" w:cs="Poppins"/>
          <w:color w:val="7030A0"/>
          <w:spacing w:val="40"/>
        </w:rPr>
        <w:t xml:space="preserve"> </w:t>
      </w:r>
      <w:r w:rsidR="00000000" w:rsidRPr="001D144F">
        <w:rPr>
          <w:rFonts w:ascii="Poppins" w:hAnsi="Poppins" w:cs="Poppins"/>
          <w:color w:val="7030A0"/>
        </w:rPr>
        <w:t>such strategies as</w:t>
      </w:r>
      <w:r w:rsidR="00000000" w:rsidRPr="001D144F">
        <w:rPr>
          <w:rFonts w:ascii="Poppins" w:hAnsi="Poppins" w:cs="Poppins"/>
          <w:color w:val="7030A0"/>
          <w:spacing w:val="-1"/>
        </w:rPr>
        <w:t xml:space="preserve"> </w:t>
      </w:r>
      <w:r w:rsidR="00000000" w:rsidRPr="001D144F">
        <w:rPr>
          <w:rFonts w:ascii="Poppins" w:hAnsi="Poppins" w:cs="Poppins"/>
          <w:color w:val="7030A0"/>
        </w:rPr>
        <w:t>exit</w:t>
      </w:r>
      <w:r w:rsidR="00000000" w:rsidRPr="001D144F">
        <w:rPr>
          <w:rFonts w:ascii="Poppins" w:hAnsi="Poppins" w:cs="Poppins"/>
          <w:color w:val="7030A0"/>
          <w:spacing w:val="-1"/>
        </w:rPr>
        <w:t xml:space="preserve"> </w:t>
      </w:r>
      <w:r w:rsidR="00000000" w:rsidRPr="001D144F">
        <w:rPr>
          <w:rFonts w:ascii="Poppins" w:hAnsi="Poppins" w:cs="Poppins"/>
          <w:color w:val="7030A0"/>
        </w:rPr>
        <w:t>interviews will seek to continually</w:t>
      </w:r>
      <w:r w:rsidR="00000000" w:rsidRPr="001D144F">
        <w:rPr>
          <w:rFonts w:ascii="Poppins" w:hAnsi="Poppins" w:cs="Poppins"/>
          <w:color w:val="7030A0"/>
          <w:spacing w:val="-1"/>
        </w:rPr>
        <w:t xml:space="preserve"> </w:t>
      </w:r>
      <w:r w:rsidR="00000000" w:rsidRPr="001D144F">
        <w:rPr>
          <w:rFonts w:ascii="Poppins" w:hAnsi="Poppins" w:cs="Poppins"/>
          <w:color w:val="7030A0"/>
        </w:rPr>
        <w:t xml:space="preserve">improve </w:t>
      </w:r>
      <w:r w:rsidRPr="001D144F">
        <w:rPr>
          <w:rFonts w:ascii="Poppins" w:hAnsi="Poppins" w:cs="Poppins"/>
          <w:color w:val="7030A0"/>
        </w:rPr>
        <w:t>Linked Learning Ltd</w:t>
      </w:r>
      <w:r w:rsidR="00000000" w:rsidRPr="001D144F">
        <w:rPr>
          <w:rFonts w:ascii="Poppins" w:hAnsi="Poppins" w:cs="Poppins"/>
          <w:color w:val="7030A0"/>
        </w:rPr>
        <w:t>, for the benefit of both staff and students.</w:t>
      </w:r>
    </w:p>
    <w:p w14:paraId="3C154F90" w14:textId="77777777" w:rsidR="00564851" w:rsidRPr="001D144F" w:rsidRDefault="00564851">
      <w:pPr>
        <w:pStyle w:val="BodyText"/>
        <w:spacing w:before="2"/>
        <w:rPr>
          <w:rFonts w:ascii="Poppins" w:hAnsi="Poppins" w:cs="Poppins"/>
          <w:color w:val="7030A0"/>
        </w:rPr>
      </w:pPr>
    </w:p>
    <w:p w14:paraId="189A1D8F" w14:textId="78F88360" w:rsidR="00564851" w:rsidRPr="001D144F" w:rsidRDefault="00000000">
      <w:pPr>
        <w:pStyle w:val="Heading1"/>
        <w:spacing w:before="1" w:line="550" w:lineRule="atLeast"/>
        <w:ind w:right="4065"/>
        <w:rPr>
          <w:rFonts w:ascii="Poppins" w:hAnsi="Poppins" w:cs="Poppins"/>
          <w:color w:val="7030A0"/>
        </w:rPr>
      </w:pPr>
      <w:r w:rsidRPr="001D144F">
        <w:rPr>
          <w:rFonts w:ascii="Poppins" w:hAnsi="Poppins" w:cs="Poppins"/>
          <w:color w:val="7030A0"/>
        </w:rPr>
        <w:t>Roles</w:t>
      </w:r>
      <w:r w:rsidRPr="001D144F">
        <w:rPr>
          <w:rFonts w:ascii="Poppins" w:hAnsi="Poppins" w:cs="Poppins"/>
          <w:color w:val="7030A0"/>
          <w:spacing w:val="-7"/>
        </w:rPr>
        <w:t xml:space="preserve"> </w:t>
      </w:r>
      <w:r w:rsidRPr="001D144F">
        <w:rPr>
          <w:rFonts w:ascii="Poppins" w:hAnsi="Poppins" w:cs="Poppins"/>
          <w:color w:val="7030A0"/>
        </w:rPr>
        <w:t>and</w:t>
      </w:r>
      <w:r w:rsidRPr="001D144F">
        <w:rPr>
          <w:rFonts w:ascii="Poppins" w:hAnsi="Poppins" w:cs="Poppins"/>
          <w:color w:val="7030A0"/>
          <w:spacing w:val="-7"/>
        </w:rPr>
        <w:t xml:space="preserve"> </w:t>
      </w:r>
      <w:r w:rsidRPr="001D144F">
        <w:rPr>
          <w:rFonts w:ascii="Poppins" w:hAnsi="Poppins" w:cs="Poppins"/>
          <w:color w:val="7030A0"/>
        </w:rPr>
        <w:t>Responsibilities</w:t>
      </w:r>
      <w:r w:rsidRPr="001D144F">
        <w:rPr>
          <w:rFonts w:ascii="Poppins" w:hAnsi="Poppins" w:cs="Poppins"/>
          <w:color w:val="7030A0"/>
          <w:spacing w:val="-8"/>
        </w:rPr>
        <w:t xml:space="preserve"> </w:t>
      </w:r>
      <w:r w:rsidRPr="001D144F">
        <w:rPr>
          <w:rFonts w:ascii="Poppins" w:hAnsi="Poppins" w:cs="Poppins"/>
          <w:color w:val="7030A0"/>
        </w:rPr>
        <w:t>for</w:t>
      </w:r>
      <w:r w:rsidRPr="001D144F">
        <w:rPr>
          <w:rFonts w:ascii="Poppins" w:hAnsi="Poppins" w:cs="Poppins"/>
          <w:color w:val="7030A0"/>
          <w:spacing w:val="-7"/>
        </w:rPr>
        <w:t xml:space="preserve"> </w:t>
      </w:r>
      <w:r w:rsidR="00C37972" w:rsidRPr="001D144F">
        <w:rPr>
          <w:rFonts w:ascii="Poppins" w:hAnsi="Poppins" w:cs="Poppins"/>
          <w:color w:val="7030A0"/>
        </w:rPr>
        <w:t>Linked Learning Ltd</w:t>
      </w:r>
      <w:r w:rsidRPr="001D144F">
        <w:rPr>
          <w:rFonts w:ascii="Poppins" w:hAnsi="Poppins" w:cs="Poppins"/>
          <w:color w:val="7030A0"/>
          <w:spacing w:val="-7"/>
        </w:rPr>
        <w:t xml:space="preserve"> </w:t>
      </w:r>
      <w:r w:rsidRPr="001D144F">
        <w:rPr>
          <w:rFonts w:ascii="Poppins" w:hAnsi="Poppins" w:cs="Poppins"/>
          <w:color w:val="7030A0"/>
        </w:rPr>
        <w:t>Staff Senior Management Team</w:t>
      </w:r>
    </w:p>
    <w:p w14:paraId="6B6CAD0C" w14:textId="77777777" w:rsidR="00564851" w:rsidRPr="001D144F" w:rsidRDefault="00000000">
      <w:pPr>
        <w:pStyle w:val="ListParagraph"/>
        <w:numPr>
          <w:ilvl w:val="1"/>
          <w:numId w:val="1"/>
        </w:numPr>
        <w:tabs>
          <w:tab w:val="left" w:pos="940"/>
          <w:tab w:val="left" w:pos="941"/>
        </w:tabs>
        <w:spacing w:before="3" w:line="293" w:lineRule="exact"/>
        <w:ind w:hanging="361"/>
        <w:rPr>
          <w:rFonts w:ascii="Poppins" w:hAnsi="Poppins" w:cs="Poppins"/>
          <w:color w:val="7030A0"/>
          <w:sz w:val="24"/>
          <w:szCs w:val="24"/>
        </w:rPr>
      </w:pPr>
      <w:r w:rsidRPr="001D144F">
        <w:rPr>
          <w:rFonts w:ascii="Poppins" w:hAnsi="Poppins" w:cs="Poppins"/>
          <w:color w:val="7030A0"/>
          <w:sz w:val="24"/>
          <w:szCs w:val="24"/>
        </w:rPr>
        <w:t>Monitor</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review</w:t>
      </w:r>
      <w:r w:rsidRPr="001D144F">
        <w:rPr>
          <w:rFonts w:ascii="Poppins" w:hAnsi="Poppins" w:cs="Poppins"/>
          <w:color w:val="7030A0"/>
          <w:spacing w:val="-5"/>
          <w:sz w:val="24"/>
          <w:szCs w:val="24"/>
        </w:rPr>
        <w:t xml:space="preserve"> </w:t>
      </w:r>
      <w:r w:rsidRPr="001D144F">
        <w:rPr>
          <w:rFonts w:ascii="Poppins" w:hAnsi="Poppins" w:cs="Poppins"/>
          <w:color w:val="7030A0"/>
          <w:sz w:val="24"/>
          <w:szCs w:val="24"/>
        </w:rPr>
        <w:t>the</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effectiveness</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of</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this</w:t>
      </w:r>
      <w:r w:rsidRPr="001D144F">
        <w:rPr>
          <w:rFonts w:ascii="Poppins" w:hAnsi="Poppins" w:cs="Poppins"/>
          <w:color w:val="7030A0"/>
          <w:spacing w:val="-4"/>
          <w:sz w:val="24"/>
          <w:szCs w:val="24"/>
        </w:rPr>
        <w:t xml:space="preserve"> </w:t>
      </w:r>
      <w:r w:rsidRPr="001D144F">
        <w:rPr>
          <w:rFonts w:ascii="Poppins" w:hAnsi="Poppins" w:cs="Poppins"/>
          <w:color w:val="7030A0"/>
          <w:spacing w:val="-2"/>
          <w:sz w:val="24"/>
          <w:szCs w:val="24"/>
        </w:rPr>
        <w:t>policy</w:t>
      </w:r>
    </w:p>
    <w:p w14:paraId="433784BE"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z w:val="24"/>
          <w:szCs w:val="24"/>
        </w:rPr>
        <w:lastRenderedPageBreak/>
        <w:t>Be</w:t>
      </w:r>
      <w:r w:rsidRPr="001D144F">
        <w:rPr>
          <w:rFonts w:ascii="Poppins" w:hAnsi="Poppins" w:cs="Poppins"/>
          <w:color w:val="7030A0"/>
          <w:spacing w:val="-5"/>
          <w:sz w:val="24"/>
          <w:szCs w:val="24"/>
        </w:rPr>
        <w:t xml:space="preserve"> </w:t>
      </w:r>
      <w:r w:rsidRPr="001D144F">
        <w:rPr>
          <w:rFonts w:ascii="Poppins" w:hAnsi="Poppins" w:cs="Poppins"/>
          <w:color w:val="7030A0"/>
          <w:sz w:val="24"/>
          <w:szCs w:val="24"/>
        </w:rPr>
        <w:t>familiar</w:t>
      </w:r>
      <w:r w:rsidRPr="001D144F">
        <w:rPr>
          <w:rFonts w:ascii="Poppins" w:hAnsi="Poppins" w:cs="Poppins"/>
          <w:color w:val="7030A0"/>
          <w:spacing w:val="-4"/>
          <w:sz w:val="24"/>
          <w:szCs w:val="24"/>
        </w:rPr>
        <w:t xml:space="preserve"> </w:t>
      </w:r>
      <w:r w:rsidRPr="001D144F">
        <w:rPr>
          <w:rFonts w:ascii="Poppins" w:hAnsi="Poppins" w:cs="Poppins"/>
          <w:color w:val="7030A0"/>
          <w:sz w:val="24"/>
          <w:szCs w:val="24"/>
        </w:rPr>
        <w:t>with the</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latest</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government guidance</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on</w:t>
      </w:r>
      <w:r w:rsidRPr="001D144F">
        <w:rPr>
          <w:rFonts w:ascii="Poppins" w:hAnsi="Poppins" w:cs="Poppins"/>
          <w:color w:val="7030A0"/>
          <w:spacing w:val="-5"/>
          <w:sz w:val="24"/>
          <w:szCs w:val="24"/>
        </w:rPr>
        <w:t xml:space="preserve"> </w:t>
      </w:r>
      <w:r w:rsidRPr="001D144F">
        <w:rPr>
          <w:rFonts w:ascii="Poppins" w:hAnsi="Poppins" w:cs="Poppins"/>
          <w:color w:val="7030A0"/>
          <w:sz w:val="24"/>
          <w:szCs w:val="24"/>
        </w:rPr>
        <w:t>Safer</w:t>
      </w:r>
      <w:r w:rsidRPr="001D144F">
        <w:rPr>
          <w:rFonts w:ascii="Poppins" w:hAnsi="Poppins" w:cs="Poppins"/>
          <w:color w:val="7030A0"/>
          <w:spacing w:val="-2"/>
          <w:sz w:val="24"/>
          <w:szCs w:val="24"/>
        </w:rPr>
        <w:t xml:space="preserve"> Recruitment</w:t>
      </w:r>
    </w:p>
    <w:p w14:paraId="43EC4FB4" w14:textId="77777777" w:rsidR="00564851" w:rsidRPr="001D144F" w:rsidRDefault="00000000">
      <w:pPr>
        <w:pStyle w:val="ListParagraph"/>
        <w:numPr>
          <w:ilvl w:val="1"/>
          <w:numId w:val="1"/>
        </w:numPr>
        <w:tabs>
          <w:tab w:val="left" w:pos="940"/>
          <w:tab w:val="left" w:pos="941"/>
        </w:tabs>
        <w:ind w:right="299"/>
        <w:rPr>
          <w:rFonts w:ascii="Poppins" w:hAnsi="Poppins" w:cs="Poppins"/>
          <w:color w:val="7030A0"/>
          <w:sz w:val="24"/>
          <w:szCs w:val="24"/>
        </w:rPr>
      </w:pPr>
      <w:r w:rsidRPr="001D144F">
        <w:rPr>
          <w:rFonts w:ascii="Poppins" w:hAnsi="Poppins" w:cs="Poppins"/>
          <w:color w:val="7030A0"/>
          <w:sz w:val="24"/>
          <w:szCs w:val="24"/>
        </w:rPr>
        <w:t>Ensure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that</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at</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least</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one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member</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of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senior</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staff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with</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the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correct</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level</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of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training in safer recruitment sit on each interview panel.</w:t>
      </w:r>
    </w:p>
    <w:p w14:paraId="5BBA8EB2" w14:textId="77777777" w:rsidR="00564851" w:rsidRPr="001D144F" w:rsidRDefault="00000000">
      <w:pPr>
        <w:pStyle w:val="ListParagraph"/>
        <w:numPr>
          <w:ilvl w:val="1"/>
          <w:numId w:val="1"/>
        </w:numPr>
        <w:tabs>
          <w:tab w:val="left" w:pos="940"/>
          <w:tab w:val="left" w:pos="941"/>
        </w:tabs>
        <w:ind w:right="296"/>
        <w:rPr>
          <w:rFonts w:ascii="Poppins" w:hAnsi="Poppins" w:cs="Poppins"/>
          <w:color w:val="7030A0"/>
          <w:sz w:val="24"/>
          <w:szCs w:val="24"/>
        </w:rPr>
      </w:pPr>
      <w:r w:rsidRPr="001D144F">
        <w:rPr>
          <w:rFonts w:ascii="Poppins" w:hAnsi="Poppins" w:cs="Poppins"/>
          <w:color w:val="7030A0"/>
          <w:sz w:val="24"/>
          <w:szCs w:val="24"/>
        </w:rPr>
        <w:t xml:space="preserve">Ensure structures are in place to support the effective implementation of this </w:t>
      </w:r>
      <w:r w:rsidRPr="001D144F">
        <w:rPr>
          <w:rFonts w:ascii="Poppins" w:hAnsi="Poppins" w:cs="Poppins"/>
          <w:color w:val="7030A0"/>
          <w:spacing w:val="-2"/>
          <w:sz w:val="24"/>
          <w:szCs w:val="24"/>
        </w:rPr>
        <w:t>policy</w:t>
      </w:r>
    </w:p>
    <w:p w14:paraId="1F01287E" w14:textId="77777777" w:rsidR="00564851" w:rsidRPr="001D144F" w:rsidRDefault="00000000">
      <w:pPr>
        <w:pStyle w:val="ListParagraph"/>
        <w:numPr>
          <w:ilvl w:val="1"/>
          <w:numId w:val="1"/>
        </w:numPr>
        <w:tabs>
          <w:tab w:val="left" w:pos="940"/>
          <w:tab w:val="left" w:pos="941"/>
        </w:tabs>
        <w:spacing w:line="292" w:lineRule="exact"/>
        <w:ind w:hanging="361"/>
        <w:rPr>
          <w:rFonts w:ascii="Poppins" w:hAnsi="Poppins" w:cs="Poppins"/>
          <w:color w:val="7030A0"/>
          <w:sz w:val="24"/>
          <w:szCs w:val="24"/>
        </w:rPr>
      </w:pPr>
      <w:r w:rsidRPr="001D144F">
        <w:rPr>
          <w:rFonts w:ascii="Poppins" w:hAnsi="Poppins" w:cs="Poppins"/>
          <w:color w:val="7030A0"/>
          <w:sz w:val="24"/>
          <w:szCs w:val="24"/>
        </w:rPr>
        <w:t>Consult</w:t>
      </w:r>
      <w:r w:rsidRPr="001D144F">
        <w:rPr>
          <w:rFonts w:ascii="Poppins" w:hAnsi="Poppins" w:cs="Poppins"/>
          <w:color w:val="7030A0"/>
          <w:spacing w:val="-5"/>
          <w:sz w:val="24"/>
          <w:szCs w:val="24"/>
        </w:rPr>
        <w:t xml:space="preserve"> </w:t>
      </w:r>
      <w:r w:rsidRPr="001D144F">
        <w:rPr>
          <w:rFonts w:ascii="Poppins" w:hAnsi="Poppins" w:cs="Poppins"/>
          <w:color w:val="7030A0"/>
          <w:sz w:val="24"/>
          <w:szCs w:val="24"/>
        </w:rPr>
        <w:t>on</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this</w:t>
      </w:r>
      <w:r w:rsidRPr="001D144F">
        <w:rPr>
          <w:rFonts w:ascii="Poppins" w:hAnsi="Poppins" w:cs="Poppins"/>
          <w:color w:val="7030A0"/>
          <w:spacing w:val="-2"/>
          <w:sz w:val="24"/>
          <w:szCs w:val="24"/>
        </w:rPr>
        <w:t xml:space="preserve"> policy</w:t>
      </w:r>
    </w:p>
    <w:p w14:paraId="0A7B3DD9" w14:textId="77777777" w:rsidR="00564851" w:rsidRPr="001D144F" w:rsidRDefault="00000000">
      <w:pPr>
        <w:pStyle w:val="ListParagraph"/>
        <w:numPr>
          <w:ilvl w:val="1"/>
          <w:numId w:val="1"/>
        </w:numPr>
        <w:tabs>
          <w:tab w:val="left" w:pos="940"/>
          <w:tab w:val="left" w:pos="941"/>
        </w:tabs>
        <w:ind w:right="295"/>
        <w:rPr>
          <w:rFonts w:ascii="Poppins" w:hAnsi="Poppins" w:cs="Poppins"/>
          <w:color w:val="7030A0"/>
          <w:sz w:val="24"/>
          <w:szCs w:val="24"/>
        </w:rPr>
      </w:pPr>
      <w:r w:rsidRPr="001D144F">
        <w:rPr>
          <w:rFonts w:ascii="Poppins" w:hAnsi="Poppins" w:cs="Poppins"/>
          <w:color w:val="7030A0"/>
          <w:sz w:val="24"/>
          <w:szCs w:val="24"/>
        </w:rPr>
        <w:t>To</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ensure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adequate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numbers</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of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senior</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members</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of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staff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complete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Safer Recruitment Training</w:t>
      </w:r>
    </w:p>
    <w:p w14:paraId="350059AB" w14:textId="77777777" w:rsidR="00564851" w:rsidRPr="001D144F" w:rsidRDefault="00564851">
      <w:pPr>
        <w:rPr>
          <w:rFonts w:ascii="Poppins" w:hAnsi="Poppins" w:cs="Poppins"/>
          <w:color w:val="7030A0"/>
          <w:sz w:val="24"/>
          <w:szCs w:val="24"/>
        </w:rPr>
        <w:sectPr w:rsidR="00564851" w:rsidRPr="001D144F">
          <w:pgSz w:w="11910" w:h="16840"/>
          <w:pgMar w:top="2000" w:right="1140" w:bottom="1200" w:left="1220" w:header="732" w:footer="1000" w:gutter="0"/>
          <w:cols w:space="720"/>
        </w:sectPr>
      </w:pPr>
    </w:p>
    <w:p w14:paraId="697CB28F" w14:textId="77777777" w:rsidR="00564851" w:rsidRPr="001D144F" w:rsidRDefault="00564851">
      <w:pPr>
        <w:pStyle w:val="BodyText"/>
        <w:spacing w:before="9"/>
        <w:rPr>
          <w:rFonts w:ascii="Poppins" w:hAnsi="Poppins" w:cs="Poppins"/>
          <w:color w:val="7030A0"/>
        </w:rPr>
      </w:pPr>
    </w:p>
    <w:p w14:paraId="6FDB160D" w14:textId="77777777" w:rsidR="00564851" w:rsidRPr="001D144F" w:rsidRDefault="00000000">
      <w:pPr>
        <w:pStyle w:val="Heading1"/>
        <w:spacing w:before="92"/>
        <w:rPr>
          <w:rFonts w:ascii="Poppins" w:hAnsi="Poppins" w:cs="Poppins"/>
          <w:color w:val="7030A0"/>
        </w:rPr>
      </w:pPr>
      <w:r w:rsidRPr="001D144F">
        <w:rPr>
          <w:rFonts w:ascii="Poppins" w:hAnsi="Poppins" w:cs="Poppins"/>
          <w:color w:val="7030A0"/>
        </w:rPr>
        <w:t>Interview</w:t>
      </w:r>
      <w:r w:rsidRPr="001D144F">
        <w:rPr>
          <w:rFonts w:ascii="Poppins" w:hAnsi="Poppins" w:cs="Poppins"/>
          <w:color w:val="7030A0"/>
          <w:spacing w:val="-3"/>
        </w:rPr>
        <w:t xml:space="preserve"> </w:t>
      </w:r>
      <w:r w:rsidRPr="001D144F">
        <w:rPr>
          <w:rFonts w:ascii="Poppins" w:hAnsi="Poppins" w:cs="Poppins"/>
          <w:color w:val="7030A0"/>
          <w:spacing w:val="-2"/>
        </w:rPr>
        <w:t>Panels</w:t>
      </w:r>
    </w:p>
    <w:p w14:paraId="42E9E576" w14:textId="77777777" w:rsidR="00564851" w:rsidRPr="001D144F" w:rsidRDefault="00000000">
      <w:pPr>
        <w:pStyle w:val="ListParagraph"/>
        <w:numPr>
          <w:ilvl w:val="1"/>
          <w:numId w:val="1"/>
        </w:numPr>
        <w:tabs>
          <w:tab w:val="left" w:pos="933"/>
          <w:tab w:val="left" w:pos="934"/>
        </w:tabs>
        <w:spacing w:before="1"/>
        <w:ind w:left="933" w:right="300" w:hanging="356"/>
        <w:rPr>
          <w:rFonts w:ascii="Poppins" w:hAnsi="Poppins" w:cs="Poppins"/>
          <w:color w:val="7030A0"/>
          <w:sz w:val="24"/>
          <w:szCs w:val="24"/>
        </w:rPr>
      </w:pPr>
      <w:r w:rsidRPr="001D144F">
        <w:rPr>
          <w:rFonts w:ascii="Poppins" w:hAnsi="Poppins" w:cs="Poppins"/>
          <w:color w:val="7030A0"/>
          <w:sz w:val="24"/>
          <w:szCs w:val="24"/>
        </w:rPr>
        <w:t>To</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ensure</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safeguarding</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is</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central</w:t>
      </w:r>
      <w:r w:rsidRPr="001D144F">
        <w:rPr>
          <w:rFonts w:ascii="Poppins" w:hAnsi="Poppins" w:cs="Poppins"/>
          <w:color w:val="7030A0"/>
          <w:spacing w:val="78"/>
          <w:sz w:val="24"/>
          <w:szCs w:val="24"/>
        </w:rPr>
        <w:t xml:space="preserve"> </w:t>
      </w:r>
      <w:r w:rsidRPr="001D144F">
        <w:rPr>
          <w:rFonts w:ascii="Poppins" w:hAnsi="Poppins" w:cs="Poppins"/>
          <w:color w:val="7030A0"/>
          <w:sz w:val="24"/>
          <w:szCs w:val="24"/>
        </w:rPr>
        <w:t>to</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the</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interview</w:t>
      </w:r>
      <w:r w:rsidRPr="001D144F">
        <w:rPr>
          <w:rFonts w:ascii="Poppins" w:hAnsi="Poppins" w:cs="Poppins"/>
          <w:color w:val="7030A0"/>
          <w:spacing w:val="78"/>
          <w:sz w:val="24"/>
          <w:szCs w:val="24"/>
        </w:rPr>
        <w:t xml:space="preserve"> </w:t>
      </w:r>
      <w:r w:rsidRPr="001D144F">
        <w:rPr>
          <w:rFonts w:ascii="Poppins" w:hAnsi="Poppins" w:cs="Poppins"/>
          <w:color w:val="7030A0"/>
          <w:sz w:val="24"/>
          <w:szCs w:val="24"/>
        </w:rPr>
        <w:t>process</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80"/>
          <w:sz w:val="24"/>
          <w:szCs w:val="24"/>
        </w:rPr>
        <w:t xml:space="preserve"> </w:t>
      </w:r>
      <w:r w:rsidRPr="001D144F">
        <w:rPr>
          <w:rFonts w:ascii="Poppins" w:hAnsi="Poppins" w:cs="Poppins"/>
          <w:color w:val="7030A0"/>
          <w:sz w:val="24"/>
          <w:szCs w:val="24"/>
        </w:rPr>
        <w:t>that</w:t>
      </w:r>
      <w:r w:rsidRPr="001D144F">
        <w:rPr>
          <w:rFonts w:ascii="Poppins" w:hAnsi="Poppins" w:cs="Poppins"/>
          <w:color w:val="7030A0"/>
          <w:spacing w:val="79"/>
          <w:sz w:val="24"/>
          <w:szCs w:val="24"/>
        </w:rPr>
        <w:t xml:space="preserve"> </w:t>
      </w:r>
      <w:r w:rsidRPr="001D144F">
        <w:rPr>
          <w:rFonts w:ascii="Poppins" w:hAnsi="Poppins" w:cs="Poppins"/>
          <w:color w:val="7030A0"/>
          <w:sz w:val="24"/>
          <w:szCs w:val="24"/>
        </w:rPr>
        <w:t>all procedures are followed as explained above</w:t>
      </w:r>
    </w:p>
    <w:p w14:paraId="2214B9B5" w14:textId="77777777" w:rsidR="00564851" w:rsidRPr="001D144F" w:rsidRDefault="00564851">
      <w:pPr>
        <w:pStyle w:val="BodyText"/>
        <w:spacing w:before="10"/>
        <w:rPr>
          <w:rFonts w:ascii="Poppins" w:hAnsi="Poppins" w:cs="Poppins"/>
          <w:color w:val="7030A0"/>
        </w:rPr>
      </w:pPr>
    </w:p>
    <w:p w14:paraId="1025266E" w14:textId="77777777" w:rsidR="00564851" w:rsidRPr="001D144F" w:rsidRDefault="00000000">
      <w:pPr>
        <w:pStyle w:val="Heading1"/>
        <w:rPr>
          <w:rFonts w:ascii="Poppins" w:hAnsi="Poppins" w:cs="Poppins"/>
          <w:color w:val="7030A0"/>
        </w:rPr>
      </w:pPr>
      <w:r w:rsidRPr="001D144F">
        <w:rPr>
          <w:rFonts w:ascii="Poppins" w:hAnsi="Poppins" w:cs="Poppins"/>
          <w:color w:val="7030A0"/>
        </w:rPr>
        <w:t>Administrative</w:t>
      </w:r>
      <w:r w:rsidRPr="001D144F">
        <w:rPr>
          <w:rFonts w:ascii="Poppins" w:hAnsi="Poppins" w:cs="Poppins"/>
          <w:color w:val="7030A0"/>
          <w:spacing w:val="-12"/>
        </w:rPr>
        <w:t xml:space="preserve"> </w:t>
      </w:r>
      <w:r w:rsidRPr="001D144F">
        <w:rPr>
          <w:rFonts w:ascii="Poppins" w:hAnsi="Poppins" w:cs="Poppins"/>
          <w:color w:val="7030A0"/>
          <w:spacing w:val="-2"/>
        </w:rPr>
        <w:t>staff</w:t>
      </w:r>
    </w:p>
    <w:p w14:paraId="7C3FFCFC" w14:textId="77777777" w:rsidR="00564851" w:rsidRPr="001D144F" w:rsidRDefault="00000000">
      <w:pPr>
        <w:pStyle w:val="ListParagraph"/>
        <w:numPr>
          <w:ilvl w:val="1"/>
          <w:numId w:val="1"/>
        </w:numPr>
        <w:tabs>
          <w:tab w:val="left" w:pos="940"/>
          <w:tab w:val="left" w:pos="941"/>
        </w:tabs>
        <w:ind w:hanging="361"/>
        <w:rPr>
          <w:rFonts w:ascii="Poppins" w:hAnsi="Poppins" w:cs="Poppins"/>
          <w:color w:val="7030A0"/>
          <w:sz w:val="24"/>
          <w:szCs w:val="24"/>
        </w:rPr>
      </w:pPr>
      <w:r w:rsidRPr="001D144F">
        <w:rPr>
          <w:rFonts w:ascii="Poppins" w:hAnsi="Poppins" w:cs="Poppins"/>
          <w:color w:val="7030A0"/>
          <w:sz w:val="24"/>
          <w:szCs w:val="24"/>
        </w:rPr>
        <w:t>To</w:t>
      </w:r>
      <w:r w:rsidRPr="001D144F">
        <w:rPr>
          <w:rFonts w:ascii="Poppins" w:hAnsi="Poppins" w:cs="Poppins"/>
          <w:color w:val="7030A0"/>
          <w:spacing w:val="-4"/>
          <w:sz w:val="24"/>
          <w:szCs w:val="24"/>
        </w:rPr>
        <w:t xml:space="preserve"> </w:t>
      </w:r>
      <w:r w:rsidRPr="001D144F">
        <w:rPr>
          <w:rFonts w:ascii="Poppins" w:hAnsi="Poppins" w:cs="Poppins"/>
          <w:color w:val="7030A0"/>
          <w:sz w:val="24"/>
          <w:szCs w:val="24"/>
        </w:rPr>
        <w:t>ensure</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vetting</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checking</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processes</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are</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in</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place</w:t>
      </w:r>
      <w:r w:rsidRPr="001D144F">
        <w:rPr>
          <w:rFonts w:ascii="Poppins" w:hAnsi="Poppins" w:cs="Poppins"/>
          <w:color w:val="7030A0"/>
          <w:spacing w:val="-2"/>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3"/>
          <w:sz w:val="24"/>
          <w:szCs w:val="24"/>
        </w:rPr>
        <w:t xml:space="preserve"> </w:t>
      </w:r>
      <w:r w:rsidRPr="001D144F">
        <w:rPr>
          <w:rFonts w:ascii="Poppins" w:hAnsi="Poppins" w:cs="Poppins"/>
          <w:color w:val="7030A0"/>
          <w:spacing w:val="-2"/>
          <w:sz w:val="24"/>
          <w:szCs w:val="24"/>
        </w:rPr>
        <w:t>followed</w:t>
      </w:r>
    </w:p>
    <w:p w14:paraId="3DD94423" w14:textId="77777777" w:rsidR="00564851" w:rsidRPr="001D144F" w:rsidRDefault="00564851">
      <w:pPr>
        <w:pStyle w:val="BodyText"/>
        <w:spacing w:before="10"/>
        <w:rPr>
          <w:rFonts w:ascii="Poppins" w:hAnsi="Poppins" w:cs="Poppins"/>
          <w:color w:val="7030A0"/>
        </w:rPr>
      </w:pPr>
    </w:p>
    <w:p w14:paraId="5317BE77" w14:textId="77777777" w:rsidR="00564851" w:rsidRPr="001D144F" w:rsidRDefault="00000000">
      <w:pPr>
        <w:pStyle w:val="Heading1"/>
        <w:rPr>
          <w:rFonts w:ascii="Poppins" w:hAnsi="Poppins" w:cs="Poppins"/>
          <w:color w:val="7030A0"/>
        </w:rPr>
      </w:pPr>
      <w:r w:rsidRPr="001D144F">
        <w:rPr>
          <w:rFonts w:ascii="Poppins" w:hAnsi="Poppins" w:cs="Poppins"/>
          <w:color w:val="7030A0"/>
        </w:rPr>
        <w:t>All</w:t>
      </w:r>
      <w:r w:rsidRPr="001D144F">
        <w:rPr>
          <w:rFonts w:ascii="Poppins" w:hAnsi="Poppins" w:cs="Poppins"/>
          <w:color w:val="7030A0"/>
          <w:spacing w:val="-6"/>
        </w:rPr>
        <w:t xml:space="preserve"> </w:t>
      </w:r>
      <w:r w:rsidRPr="001D144F">
        <w:rPr>
          <w:rFonts w:ascii="Poppins" w:hAnsi="Poppins" w:cs="Poppins"/>
          <w:color w:val="7030A0"/>
          <w:spacing w:val="-2"/>
        </w:rPr>
        <w:t>Staff</w:t>
      </w:r>
    </w:p>
    <w:p w14:paraId="50F2CD92" w14:textId="77777777" w:rsidR="00564851" w:rsidRPr="001D144F" w:rsidRDefault="00000000">
      <w:pPr>
        <w:pStyle w:val="ListParagraph"/>
        <w:numPr>
          <w:ilvl w:val="1"/>
          <w:numId w:val="1"/>
        </w:numPr>
        <w:tabs>
          <w:tab w:val="left" w:pos="940"/>
          <w:tab w:val="left" w:pos="941"/>
        </w:tabs>
        <w:spacing w:before="1" w:line="293" w:lineRule="exact"/>
        <w:ind w:hanging="361"/>
        <w:rPr>
          <w:rFonts w:ascii="Poppins" w:hAnsi="Poppins" w:cs="Poppins"/>
          <w:color w:val="7030A0"/>
          <w:sz w:val="24"/>
          <w:szCs w:val="24"/>
        </w:rPr>
      </w:pPr>
      <w:r w:rsidRPr="001D144F">
        <w:rPr>
          <w:rFonts w:ascii="Poppins" w:hAnsi="Poppins" w:cs="Poppins"/>
          <w:color w:val="7030A0"/>
          <w:sz w:val="24"/>
          <w:szCs w:val="24"/>
        </w:rPr>
        <w:t>To</w:t>
      </w:r>
      <w:r w:rsidRPr="001D144F">
        <w:rPr>
          <w:rFonts w:ascii="Poppins" w:hAnsi="Poppins" w:cs="Poppins"/>
          <w:color w:val="7030A0"/>
          <w:spacing w:val="-5"/>
          <w:sz w:val="24"/>
          <w:szCs w:val="24"/>
        </w:rPr>
        <w:t xml:space="preserve"> </w:t>
      </w:r>
      <w:r w:rsidRPr="001D144F">
        <w:rPr>
          <w:rFonts w:ascii="Poppins" w:hAnsi="Poppins" w:cs="Poppins"/>
          <w:color w:val="7030A0"/>
          <w:sz w:val="24"/>
          <w:szCs w:val="24"/>
        </w:rPr>
        <w:t>follow</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safeguarding</w:t>
      </w:r>
      <w:r w:rsidRPr="001D144F">
        <w:rPr>
          <w:rFonts w:ascii="Poppins" w:hAnsi="Poppins" w:cs="Poppins"/>
          <w:color w:val="7030A0"/>
          <w:spacing w:val="-3"/>
          <w:sz w:val="24"/>
          <w:szCs w:val="24"/>
        </w:rPr>
        <w:t xml:space="preserve"> </w:t>
      </w:r>
      <w:r w:rsidRPr="001D144F">
        <w:rPr>
          <w:rFonts w:ascii="Poppins" w:hAnsi="Poppins" w:cs="Poppins"/>
          <w:color w:val="7030A0"/>
          <w:sz w:val="24"/>
          <w:szCs w:val="24"/>
        </w:rPr>
        <w:t>policies</w:t>
      </w:r>
      <w:r w:rsidRPr="001D144F">
        <w:rPr>
          <w:rFonts w:ascii="Poppins" w:hAnsi="Poppins" w:cs="Poppins"/>
          <w:color w:val="7030A0"/>
          <w:spacing w:val="-1"/>
          <w:sz w:val="24"/>
          <w:szCs w:val="24"/>
        </w:rPr>
        <w:t xml:space="preserve"> </w:t>
      </w:r>
      <w:r w:rsidRPr="001D144F">
        <w:rPr>
          <w:rFonts w:ascii="Poppins" w:hAnsi="Poppins" w:cs="Poppins"/>
          <w:color w:val="7030A0"/>
          <w:sz w:val="24"/>
          <w:szCs w:val="24"/>
        </w:rPr>
        <w:t>and</w:t>
      </w:r>
      <w:r w:rsidRPr="001D144F">
        <w:rPr>
          <w:rFonts w:ascii="Poppins" w:hAnsi="Poppins" w:cs="Poppins"/>
          <w:color w:val="7030A0"/>
          <w:spacing w:val="-3"/>
          <w:sz w:val="24"/>
          <w:szCs w:val="24"/>
        </w:rPr>
        <w:t xml:space="preserve"> </w:t>
      </w:r>
      <w:r w:rsidRPr="001D144F">
        <w:rPr>
          <w:rFonts w:ascii="Poppins" w:hAnsi="Poppins" w:cs="Poppins"/>
          <w:color w:val="7030A0"/>
          <w:spacing w:val="-2"/>
          <w:sz w:val="24"/>
          <w:szCs w:val="24"/>
        </w:rPr>
        <w:t>procedures</w:t>
      </w:r>
    </w:p>
    <w:p w14:paraId="0DC53AED" w14:textId="77777777" w:rsidR="00564851" w:rsidRPr="001D144F" w:rsidRDefault="00000000">
      <w:pPr>
        <w:pStyle w:val="ListParagraph"/>
        <w:numPr>
          <w:ilvl w:val="1"/>
          <w:numId w:val="1"/>
        </w:numPr>
        <w:tabs>
          <w:tab w:val="left" w:pos="940"/>
          <w:tab w:val="left" w:pos="941"/>
        </w:tabs>
        <w:ind w:right="300"/>
        <w:rPr>
          <w:rFonts w:ascii="Poppins" w:hAnsi="Poppins" w:cs="Poppins"/>
          <w:color w:val="7030A0"/>
          <w:sz w:val="24"/>
          <w:szCs w:val="24"/>
        </w:rPr>
      </w:pPr>
      <w:r w:rsidRPr="001D144F">
        <w:rPr>
          <w:rFonts w:ascii="Poppins" w:hAnsi="Poppins" w:cs="Poppins"/>
          <w:color w:val="7030A0"/>
          <w:sz w:val="24"/>
          <w:szCs w:val="24"/>
        </w:rPr>
        <w:t>To</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report</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any</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concerns</w:t>
      </w:r>
      <w:r w:rsidRPr="001D144F">
        <w:rPr>
          <w:rFonts w:ascii="Poppins" w:hAnsi="Poppins" w:cs="Poppins"/>
          <w:color w:val="7030A0"/>
          <w:spacing w:val="69"/>
          <w:sz w:val="24"/>
          <w:szCs w:val="24"/>
        </w:rPr>
        <w:t xml:space="preserve"> </w:t>
      </w:r>
      <w:r w:rsidRPr="001D144F">
        <w:rPr>
          <w:rFonts w:ascii="Poppins" w:hAnsi="Poppins" w:cs="Poppins"/>
          <w:color w:val="7030A0"/>
          <w:sz w:val="24"/>
          <w:szCs w:val="24"/>
        </w:rPr>
        <w:t>they</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may</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have</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about</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a</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student/member</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of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staff</w:t>
      </w:r>
      <w:r w:rsidRPr="001D144F">
        <w:rPr>
          <w:rFonts w:ascii="Poppins" w:hAnsi="Poppins" w:cs="Poppins"/>
          <w:color w:val="7030A0"/>
          <w:spacing w:val="40"/>
          <w:sz w:val="24"/>
          <w:szCs w:val="24"/>
        </w:rPr>
        <w:t xml:space="preserve"> </w:t>
      </w:r>
      <w:r w:rsidRPr="001D144F">
        <w:rPr>
          <w:rFonts w:ascii="Poppins" w:hAnsi="Poppins" w:cs="Poppins"/>
          <w:color w:val="7030A0"/>
          <w:sz w:val="24"/>
          <w:szCs w:val="24"/>
        </w:rPr>
        <w:t>through the appropriate channel</w:t>
      </w:r>
    </w:p>
    <w:p w14:paraId="62724440" w14:textId="77777777" w:rsidR="00564851" w:rsidRPr="001D144F" w:rsidRDefault="00564851">
      <w:pPr>
        <w:pStyle w:val="BodyText"/>
        <w:rPr>
          <w:rFonts w:ascii="Poppins" w:hAnsi="Poppins" w:cs="Poppins"/>
          <w:color w:val="7030A0"/>
        </w:rPr>
      </w:pPr>
    </w:p>
    <w:p w14:paraId="54B14741" w14:textId="77777777" w:rsidR="00564851" w:rsidRPr="001D144F" w:rsidRDefault="00564851">
      <w:pPr>
        <w:pStyle w:val="BodyText"/>
        <w:spacing w:before="8"/>
        <w:rPr>
          <w:rFonts w:ascii="Poppins" w:hAnsi="Poppins" w:cs="Poppins"/>
          <w:color w:val="7030A0"/>
        </w:rPr>
      </w:pPr>
    </w:p>
    <w:p w14:paraId="30077A0E" w14:textId="77777777" w:rsidR="00564851" w:rsidRPr="001D144F" w:rsidRDefault="00000000">
      <w:pPr>
        <w:pStyle w:val="Heading1"/>
        <w:rPr>
          <w:rFonts w:ascii="Poppins" w:hAnsi="Poppins" w:cs="Poppins"/>
          <w:color w:val="7030A0"/>
        </w:rPr>
      </w:pPr>
      <w:r w:rsidRPr="001D144F">
        <w:rPr>
          <w:rFonts w:ascii="Poppins" w:hAnsi="Poppins" w:cs="Poppins"/>
          <w:color w:val="7030A0"/>
        </w:rPr>
        <w:t>Reviewing</w:t>
      </w:r>
      <w:r w:rsidRPr="001D144F">
        <w:rPr>
          <w:rFonts w:ascii="Poppins" w:hAnsi="Poppins" w:cs="Poppins"/>
          <w:color w:val="7030A0"/>
          <w:spacing w:val="-9"/>
        </w:rPr>
        <w:t xml:space="preserve"> </w:t>
      </w:r>
      <w:r w:rsidRPr="001D144F">
        <w:rPr>
          <w:rFonts w:ascii="Poppins" w:hAnsi="Poppins" w:cs="Poppins"/>
          <w:color w:val="7030A0"/>
        </w:rPr>
        <w:t>the</w:t>
      </w:r>
      <w:r w:rsidRPr="001D144F">
        <w:rPr>
          <w:rFonts w:ascii="Poppins" w:hAnsi="Poppins" w:cs="Poppins"/>
          <w:color w:val="7030A0"/>
          <w:spacing w:val="-8"/>
        </w:rPr>
        <w:t xml:space="preserve"> </w:t>
      </w:r>
      <w:r w:rsidRPr="001D144F">
        <w:rPr>
          <w:rFonts w:ascii="Poppins" w:hAnsi="Poppins" w:cs="Poppins"/>
          <w:color w:val="7030A0"/>
          <w:spacing w:val="-2"/>
        </w:rPr>
        <w:t>Policy</w:t>
      </w:r>
    </w:p>
    <w:p w14:paraId="29E24514" w14:textId="77777777" w:rsidR="00564851" w:rsidRPr="001D144F" w:rsidRDefault="00000000">
      <w:pPr>
        <w:pStyle w:val="BodyText"/>
        <w:ind w:left="220"/>
        <w:rPr>
          <w:rFonts w:ascii="Poppins" w:hAnsi="Poppins" w:cs="Poppins"/>
          <w:color w:val="7030A0"/>
        </w:rPr>
      </w:pPr>
      <w:r w:rsidRPr="001D144F">
        <w:rPr>
          <w:rFonts w:ascii="Poppins" w:hAnsi="Poppins" w:cs="Poppins"/>
          <w:color w:val="7030A0"/>
        </w:rPr>
        <w:t>This</w:t>
      </w:r>
      <w:r w:rsidRPr="001D144F">
        <w:rPr>
          <w:rFonts w:ascii="Poppins" w:hAnsi="Poppins" w:cs="Poppins"/>
          <w:color w:val="7030A0"/>
          <w:spacing w:val="-6"/>
        </w:rPr>
        <w:t xml:space="preserve"> </w:t>
      </w:r>
      <w:r w:rsidRPr="001D144F">
        <w:rPr>
          <w:rFonts w:ascii="Poppins" w:hAnsi="Poppins" w:cs="Poppins"/>
          <w:color w:val="7030A0"/>
        </w:rPr>
        <w:t>policy</w:t>
      </w:r>
      <w:r w:rsidRPr="001D144F">
        <w:rPr>
          <w:rFonts w:ascii="Poppins" w:hAnsi="Poppins" w:cs="Poppins"/>
          <w:color w:val="7030A0"/>
          <w:spacing w:val="-5"/>
        </w:rPr>
        <w:t xml:space="preserve"> </w:t>
      </w:r>
      <w:r w:rsidRPr="001D144F">
        <w:rPr>
          <w:rFonts w:ascii="Poppins" w:hAnsi="Poppins" w:cs="Poppins"/>
          <w:color w:val="7030A0"/>
        </w:rPr>
        <w:t>will</w:t>
      </w:r>
      <w:r w:rsidRPr="001D144F">
        <w:rPr>
          <w:rFonts w:ascii="Poppins" w:hAnsi="Poppins" w:cs="Poppins"/>
          <w:color w:val="7030A0"/>
          <w:spacing w:val="-3"/>
        </w:rPr>
        <w:t xml:space="preserve"> </w:t>
      </w:r>
      <w:r w:rsidRPr="001D144F">
        <w:rPr>
          <w:rFonts w:ascii="Poppins" w:hAnsi="Poppins" w:cs="Poppins"/>
          <w:color w:val="7030A0"/>
        </w:rPr>
        <w:t>be</w:t>
      </w:r>
      <w:r w:rsidRPr="001D144F">
        <w:rPr>
          <w:rFonts w:ascii="Poppins" w:hAnsi="Poppins" w:cs="Poppins"/>
          <w:color w:val="7030A0"/>
          <w:spacing w:val="-2"/>
        </w:rPr>
        <w:t xml:space="preserve"> </w:t>
      </w:r>
      <w:r w:rsidRPr="001D144F">
        <w:rPr>
          <w:rFonts w:ascii="Poppins" w:hAnsi="Poppins" w:cs="Poppins"/>
          <w:color w:val="7030A0"/>
        </w:rPr>
        <w:t>reviewed</w:t>
      </w:r>
      <w:r w:rsidRPr="001D144F">
        <w:rPr>
          <w:rFonts w:ascii="Poppins" w:hAnsi="Poppins" w:cs="Poppins"/>
          <w:color w:val="7030A0"/>
          <w:spacing w:val="-2"/>
        </w:rPr>
        <w:t xml:space="preserve"> </w:t>
      </w:r>
      <w:r w:rsidRPr="001D144F">
        <w:rPr>
          <w:rFonts w:ascii="Poppins" w:hAnsi="Poppins" w:cs="Poppins"/>
          <w:color w:val="7030A0"/>
        </w:rPr>
        <w:t>annually,</w:t>
      </w:r>
      <w:r w:rsidRPr="001D144F">
        <w:rPr>
          <w:rFonts w:ascii="Poppins" w:hAnsi="Poppins" w:cs="Poppins"/>
          <w:color w:val="7030A0"/>
          <w:spacing w:val="-2"/>
        </w:rPr>
        <w:t xml:space="preserve"> </w:t>
      </w:r>
      <w:r w:rsidRPr="001D144F">
        <w:rPr>
          <w:rFonts w:ascii="Poppins" w:hAnsi="Poppins" w:cs="Poppins"/>
          <w:color w:val="7030A0"/>
        </w:rPr>
        <w:t>or</w:t>
      </w:r>
      <w:r w:rsidRPr="001D144F">
        <w:rPr>
          <w:rFonts w:ascii="Poppins" w:hAnsi="Poppins" w:cs="Poppins"/>
          <w:color w:val="7030A0"/>
          <w:spacing w:val="-2"/>
        </w:rPr>
        <w:t xml:space="preserve"> </w:t>
      </w:r>
      <w:r w:rsidRPr="001D144F">
        <w:rPr>
          <w:rFonts w:ascii="Poppins" w:hAnsi="Poppins" w:cs="Poppins"/>
          <w:color w:val="7030A0"/>
        </w:rPr>
        <w:t>in</w:t>
      </w:r>
      <w:r w:rsidRPr="001D144F">
        <w:rPr>
          <w:rFonts w:ascii="Poppins" w:hAnsi="Poppins" w:cs="Poppins"/>
          <w:color w:val="7030A0"/>
          <w:spacing w:val="-2"/>
        </w:rPr>
        <w:t xml:space="preserve"> </w:t>
      </w:r>
      <w:r w:rsidRPr="001D144F">
        <w:rPr>
          <w:rFonts w:ascii="Poppins" w:hAnsi="Poppins" w:cs="Poppins"/>
          <w:color w:val="7030A0"/>
        </w:rPr>
        <w:t>light</w:t>
      </w:r>
      <w:r w:rsidRPr="001D144F">
        <w:rPr>
          <w:rFonts w:ascii="Poppins" w:hAnsi="Poppins" w:cs="Poppins"/>
          <w:color w:val="7030A0"/>
          <w:spacing w:val="-2"/>
        </w:rPr>
        <w:t xml:space="preserve"> </w:t>
      </w:r>
      <w:r w:rsidRPr="001D144F">
        <w:rPr>
          <w:rFonts w:ascii="Poppins" w:hAnsi="Poppins" w:cs="Poppins"/>
          <w:color w:val="7030A0"/>
        </w:rPr>
        <w:t>of</w:t>
      </w:r>
      <w:r w:rsidRPr="001D144F">
        <w:rPr>
          <w:rFonts w:ascii="Poppins" w:hAnsi="Poppins" w:cs="Poppins"/>
          <w:color w:val="7030A0"/>
          <w:spacing w:val="-2"/>
        </w:rPr>
        <w:t xml:space="preserve"> </w:t>
      </w:r>
      <w:r w:rsidRPr="001D144F">
        <w:rPr>
          <w:rFonts w:ascii="Poppins" w:hAnsi="Poppins" w:cs="Poppins"/>
          <w:color w:val="7030A0"/>
        </w:rPr>
        <w:t>any</w:t>
      </w:r>
      <w:r w:rsidRPr="001D144F">
        <w:rPr>
          <w:rFonts w:ascii="Poppins" w:hAnsi="Poppins" w:cs="Poppins"/>
          <w:color w:val="7030A0"/>
          <w:spacing w:val="-5"/>
        </w:rPr>
        <w:t xml:space="preserve"> </w:t>
      </w:r>
      <w:r w:rsidRPr="001D144F">
        <w:rPr>
          <w:rFonts w:ascii="Poppins" w:hAnsi="Poppins" w:cs="Poppins"/>
          <w:color w:val="7030A0"/>
        </w:rPr>
        <w:t>governmental</w:t>
      </w:r>
      <w:r w:rsidRPr="001D144F">
        <w:rPr>
          <w:rFonts w:ascii="Poppins" w:hAnsi="Poppins" w:cs="Poppins"/>
          <w:color w:val="7030A0"/>
          <w:spacing w:val="-5"/>
        </w:rPr>
        <w:t xml:space="preserve"> </w:t>
      </w:r>
      <w:r w:rsidRPr="001D144F">
        <w:rPr>
          <w:rFonts w:ascii="Poppins" w:hAnsi="Poppins" w:cs="Poppins"/>
          <w:color w:val="7030A0"/>
          <w:spacing w:val="-2"/>
        </w:rPr>
        <w:t>changes.</w:t>
      </w:r>
    </w:p>
    <w:sectPr w:rsidR="00564851" w:rsidRPr="001D144F">
      <w:pgSz w:w="11910" w:h="16840"/>
      <w:pgMar w:top="2000" w:right="1140" w:bottom="1200" w:left="1220" w:header="732"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AB155" w14:textId="77777777" w:rsidR="00663D11" w:rsidRDefault="00663D11">
      <w:r>
        <w:separator/>
      </w:r>
    </w:p>
  </w:endnote>
  <w:endnote w:type="continuationSeparator" w:id="0">
    <w:p w14:paraId="4BE7318F" w14:textId="77777777" w:rsidR="00663D11" w:rsidRDefault="00663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B33D" w14:textId="77777777" w:rsidR="00564851" w:rsidRDefault="002010C6">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34C9D08" wp14:editId="2D30DB87">
              <wp:simplePos x="0" y="0"/>
              <wp:positionH relativeFrom="page">
                <wp:posOffset>3455035</wp:posOffset>
              </wp:positionH>
              <wp:positionV relativeFrom="page">
                <wp:posOffset>9917430</wp:posOffset>
              </wp:positionV>
              <wp:extent cx="653415" cy="165735"/>
              <wp:effectExtent l="0" t="0" r="6985" b="12065"/>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2A4EB" w14:textId="77777777" w:rsidR="00564851" w:rsidRDefault="00000000">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10"/>
                            </w:rPr>
                            <w:fldChar w:fldCharType="begin"/>
                          </w:r>
                          <w:r>
                            <w:rPr>
                              <w:rFonts w:ascii="Calibri"/>
                              <w:b/>
                              <w:spacing w:val="-10"/>
                            </w:rPr>
                            <w:instrText xml:space="preserve"> NUMPAGES </w:instrText>
                          </w:r>
                          <w:r>
                            <w:rPr>
                              <w:rFonts w:ascii="Calibri"/>
                              <w:b/>
                              <w:spacing w:val="-10"/>
                            </w:rPr>
                            <w:fldChar w:fldCharType="separate"/>
                          </w:r>
                          <w:r>
                            <w:rPr>
                              <w:rFonts w:ascii="Calibri"/>
                              <w:b/>
                              <w:spacing w:val="-10"/>
                            </w:rPr>
                            <w:t>5</w:t>
                          </w:r>
                          <w:r>
                            <w:rPr>
                              <w:rFonts w:ascii="Calibri"/>
                              <w:b/>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C9D08" id="_x0000_t202" coordsize="21600,21600" o:spt="202" path="m,l,21600r21600,l21600,xe">
              <v:stroke joinstyle="miter"/>
              <v:path gradientshapeok="t" o:connecttype="rect"/>
            </v:shapetype>
            <v:shape id="docshape1" o:spid="_x0000_s1026" type="#_x0000_t202" style="position:absolute;margin-left:272.05pt;margin-top:780.9pt;width:51.4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" filled="f" stroked="f">
              <v:path arrowok="t"/>
              <v:textbox inset="0,0,0,0">
                <w:txbxContent>
                  <w:p w14:paraId="4662A4EB" w14:textId="77777777" w:rsidR="00564851" w:rsidRDefault="00000000">
                    <w:pPr>
                      <w:spacing w:line="245" w:lineRule="exact"/>
                      <w:ind w:left="20"/>
                      <w:rPr>
                        <w:rFonts w:ascii="Calibri"/>
                        <w:b/>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1"/>
                      </w:rPr>
                      <w:t xml:space="preserve"> </w:t>
                    </w:r>
                    <w:r>
                      <w:rPr>
                        <w:rFonts w:ascii="Calibri"/>
                      </w:rPr>
                      <w:t>of</w:t>
                    </w:r>
                    <w:r>
                      <w:rPr>
                        <w:rFonts w:ascii="Calibri"/>
                        <w:spacing w:val="-2"/>
                      </w:rPr>
                      <w:t xml:space="preserve"> </w:t>
                    </w:r>
                    <w:r>
                      <w:rPr>
                        <w:rFonts w:ascii="Calibri"/>
                        <w:b/>
                        <w:spacing w:val="-10"/>
                      </w:rPr>
                      <w:fldChar w:fldCharType="begin"/>
                    </w:r>
                    <w:r>
                      <w:rPr>
                        <w:rFonts w:ascii="Calibri"/>
                        <w:b/>
                        <w:spacing w:val="-10"/>
                      </w:rPr>
                      <w:instrText xml:space="preserve"> NUMPAGES </w:instrText>
                    </w:r>
                    <w:r>
                      <w:rPr>
                        <w:rFonts w:ascii="Calibri"/>
                        <w:b/>
                        <w:spacing w:val="-10"/>
                      </w:rPr>
                      <w:fldChar w:fldCharType="separate"/>
                    </w:r>
                    <w:r>
                      <w:rPr>
                        <w:rFonts w:ascii="Calibri"/>
                        <w:b/>
                        <w:spacing w:val="-10"/>
                      </w:rPr>
                      <w:t>5</w:t>
                    </w:r>
                    <w:r>
                      <w:rPr>
                        <w:rFonts w:ascii="Calibri"/>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D4E86" w14:textId="77777777" w:rsidR="00663D11" w:rsidRDefault="00663D11">
      <w:r>
        <w:separator/>
      </w:r>
    </w:p>
  </w:footnote>
  <w:footnote w:type="continuationSeparator" w:id="0">
    <w:p w14:paraId="498D4A74" w14:textId="77777777" w:rsidR="00663D11" w:rsidRDefault="00663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4D5A" w14:textId="54630324" w:rsidR="00564851" w:rsidRDefault="0056485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9466F"/>
    <w:multiLevelType w:val="hybridMultilevel"/>
    <w:tmpl w:val="A0B6003E"/>
    <w:lvl w:ilvl="0" w:tplc="A6383CC2">
      <w:start w:val="1"/>
      <w:numFmt w:val="decimal"/>
      <w:lvlText w:val="%1."/>
      <w:lvlJc w:val="left"/>
      <w:pPr>
        <w:ind w:left="647" w:hanging="428"/>
        <w:jc w:val="left"/>
      </w:pPr>
      <w:rPr>
        <w:rFonts w:ascii="Arial" w:eastAsia="Arial" w:hAnsi="Arial" w:cs="Arial" w:hint="default"/>
        <w:b/>
        <w:bCs/>
        <w:i w:val="0"/>
        <w:iCs w:val="0"/>
        <w:w w:val="100"/>
        <w:sz w:val="24"/>
        <w:szCs w:val="24"/>
        <w:lang w:val="en-US" w:eastAsia="en-US" w:bidi="ar-SA"/>
      </w:rPr>
    </w:lvl>
    <w:lvl w:ilvl="1" w:tplc="69183336">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2" w:tplc="2102C674">
      <w:numFmt w:val="bullet"/>
      <w:lvlText w:val="•"/>
      <w:lvlJc w:val="left"/>
      <w:pPr>
        <w:ind w:left="1896" w:hanging="360"/>
      </w:pPr>
      <w:rPr>
        <w:rFonts w:hint="default"/>
        <w:lang w:val="en-US" w:eastAsia="en-US" w:bidi="ar-SA"/>
      </w:rPr>
    </w:lvl>
    <w:lvl w:ilvl="3" w:tplc="D728B2F8">
      <w:numFmt w:val="bullet"/>
      <w:lvlText w:val="•"/>
      <w:lvlJc w:val="left"/>
      <w:pPr>
        <w:ind w:left="2852" w:hanging="360"/>
      </w:pPr>
      <w:rPr>
        <w:rFonts w:hint="default"/>
        <w:lang w:val="en-US" w:eastAsia="en-US" w:bidi="ar-SA"/>
      </w:rPr>
    </w:lvl>
    <w:lvl w:ilvl="4" w:tplc="73469E80">
      <w:numFmt w:val="bullet"/>
      <w:lvlText w:val="•"/>
      <w:lvlJc w:val="left"/>
      <w:pPr>
        <w:ind w:left="3808" w:hanging="360"/>
      </w:pPr>
      <w:rPr>
        <w:rFonts w:hint="default"/>
        <w:lang w:val="en-US" w:eastAsia="en-US" w:bidi="ar-SA"/>
      </w:rPr>
    </w:lvl>
    <w:lvl w:ilvl="5" w:tplc="10ECAAAE">
      <w:numFmt w:val="bullet"/>
      <w:lvlText w:val="•"/>
      <w:lvlJc w:val="left"/>
      <w:pPr>
        <w:ind w:left="4765" w:hanging="360"/>
      </w:pPr>
      <w:rPr>
        <w:rFonts w:hint="default"/>
        <w:lang w:val="en-US" w:eastAsia="en-US" w:bidi="ar-SA"/>
      </w:rPr>
    </w:lvl>
    <w:lvl w:ilvl="6" w:tplc="4B64BBE6">
      <w:numFmt w:val="bullet"/>
      <w:lvlText w:val="•"/>
      <w:lvlJc w:val="left"/>
      <w:pPr>
        <w:ind w:left="5721" w:hanging="360"/>
      </w:pPr>
      <w:rPr>
        <w:rFonts w:hint="default"/>
        <w:lang w:val="en-US" w:eastAsia="en-US" w:bidi="ar-SA"/>
      </w:rPr>
    </w:lvl>
    <w:lvl w:ilvl="7" w:tplc="156899B2">
      <w:numFmt w:val="bullet"/>
      <w:lvlText w:val="•"/>
      <w:lvlJc w:val="left"/>
      <w:pPr>
        <w:ind w:left="6677" w:hanging="360"/>
      </w:pPr>
      <w:rPr>
        <w:rFonts w:hint="default"/>
        <w:lang w:val="en-US" w:eastAsia="en-US" w:bidi="ar-SA"/>
      </w:rPr>
    </w:lvl>
    <w:lvl w:ilvl="8" w:tplc="A76A0558">
      <w:numFmt w:val="bullet"/>
      <w:lvlText w:val="•"/>
      <w:lvlJc w:val="left"/>
      <w:pPr>
        <w:ind w:left="7633" w:hanging="360"/>
      </w:pPr>
      <w:rPr>
        <w:rFonts w:hint="default"/>
        <w:lang w:val="en-US" w:eastAsia="en-US" w:bidi="ar-SA"/>
      </w:rPr>
    </w:lvl>
  </w:abstractNum>
  <w:abstractNum w:abstractNumId="1" w15:restartNumberingAfterBreak="0">
    <w:nsid w:val="50104D65"/>
    <w:multiLevelType w:val="hybridMultilevel"/>
    <w:tmpl w:val="DF7636A2"/>
    <w:lvl w:ilvl="0" w:tplc="61BA8A3A">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1" w:tplc="483203F6">
      <w:numFmt w:val="bullet"/>
      <w:lvlText w:val="•"/>
      <w:lvlJc w:val="left"/>
      <w:pPr>
        <w:ind w:left="1800" w:hanging="360"/>
      </w:pPr>
      <w:rPr>
        <w:rFonts w:hint="default"/>
        <w:lang w:val="en-US" w:eastAsia="en-US" w:bidi="ar-SA"/>
      </w:rPr>
    </w:lvl>
    <w:lvl w:ilvl="2" w:tplc="335800B6">
      <w:numFmt w:val="bullet"/>
      <w:lvlText w:val="•"/>
      <w:lvlJc w:val="left"/>
      <w:pPr>
        <w:ind w:left="2661" w:hanging="360"/>
      </w:pPr>
      <w:rPr>
        <w:rFonts w:hint="default"/>
        <w:lang w:val="en-US" w:eastAsia="en-US" w:bidi="ar-SA"/>
      </w:rPr>
    </w:lvl>
    <w:lvl w:ilvl="3" w:tplc="8AD2FE2E">
      <w:numFmt w:val="bullet"/>
      <w:lvlText w:val="•"/>
      <w:lvlJc w:val="left"/>
      <w:pPr>
        <w:ind w:left="3521" w:hanging="360"/>
      </w:pPr>
      <w:rPr>
        <w:rFonts w:hint="default"/>
        <w:lang w:val="en-US" w:eastAsia="en-US" w:bidi="ar-SA"/>
      </w:rPr>
    </w:lvl>
    <w:lvl w:ilvl="4" w:tplc="EC9E231A">
      <w:numFmt w:val="bullet"/>
      <w:lvlText w:val="•"/>
      <w:lvlJc w:val="left"/>
      <w:pPr>
        <w:ind w:left="4382" w:hanging="360"/>
      </w:pPr>
      <w:rPr>
        <w:rFonts w:hint="default"/>
        <w:lang w:val="en-US" w:eastAsia="en-US" w:bidi="ar-SA"/>
      </w:rPr>
    </w:lvl>
    <w:lvl w:ilvl="5" w:tplc="13145776">
      <w:numFmt w:val="bullet"/>
      <w:lvlText w:val="•"/>
      <w:lvlJc w:val="left"/>
      <w:pPr>
        <w:ind w:left="5243" w:hanging="360"/>
      </w:pPr>
      <w:rPr>
        <w:rFonts w:hint="default"/>
        <w:lang w:val="en-US" w:eastAsia="en-US" w:bidi="ar-SA"/>
      </w:rPr>
    </w:lvl>
    <w:lvl w:ilvl="6" w:tplc="D172A9C6">
      <w:numFmt w:val="bullet"/>
      <w:lvlText w:val="•"/>
      <w:lvlJc w:val="left"/>
      <w:pPr>
        <w:ind w:left="6103" w:hanging="360"/>
      </w:pPr>
      <w:rPr>
        <w:rFonts w:hint="default"/>
        <w:lang w:val="en-US" w:eastAsia="en-US" w:bidi="ar-SA"/>
      </w:rPr>
    </w:lvl>
    <w:lvl w:ilvl="7" w:tplc="8CD43062">
      <w:numFmt w:val="bullet"/>
      <w:lvlText w:val="•"/>
      <w:lvlJc w:val="left"/>
      <w:pPr>
        <w:ind w:left="6964" w:hanging="360"/>
      </w:pPr>
      <w:rPr>
        <w:rFonts w:hint="default"/>
        <w:lang w:val="en-US" w:eastAsia="en-US" w:bidi="ar-SA"/>
      </w:rPr>
    </w:lvl>
    <w:lvl w:ilvl="8" w:tplc="80DCFE26">
      <w:numFmt w:val="bullet"/>
      <w:lvlText w:val="•"/>
      <w:lvlJc w:val="left"/>
      <w:pPr>
        <w:ind w:left="7825" w:hanging="360"/>
      </w:pPr>
      <w:rPr>
        <w:rFonts w:hint="default"/>
        <w:lang w:val="en-US" w:eastAsia="en-US" w:bidi="ar-SA"/>
      </w:rPr>
    </w:lvl>
  </w:abstractNum>
  <w:num w:numId="1" w16cid:durableId="1252008409">
    <w:abstractNumId w:val="0"/>
  </w:num>
  <w:num w:numId="2" w16cid:durableId="538979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851"/>
    <w:rsid w:val="001D144F"/>
    <w:rsid w:val="002010C6"/>
    <w:rsid w:val="00564851"/>
    <w:rsid w:val="00663D11"/>
    <w:rsid w:val="00C37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5DB49"/>
  <w15:docId w15:val="{83D1C953-211B-F442-B84D-C52ACF67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pPr>
      <w:spacing w:line="255" w:lineRule="exact"/>
      <w:ind w:left="107"/>
    </w:pPr>
  </w:style>
  <w:style w:type="paragraph" w:styleId="Header">
    <w:name w:val="header"/>
    <w:basedOn w:val="Normal"/>
    <w:link w:val="HeaderChar"/>
    <w:uiPriority w:val="99"/>
    <w:unhideWhenUsed/>
    <w:rsid w:val="002010C6"/>
    <w:pPr>
      <w:tabs>
        <w:tab w:val="center" w:pos="4513"/>
        <w:tab w:val="right" w:pos="9026"/>
      </w:tabs>
    </w:pPr>
  </w:style>
  <w:style w:type="character" w:customStyle="1" w:styleId="HeaderChar">
    <w:name w:val="Header Char"/>
    <w:basedOn w:val="DefaultParagraphFont"/>
    <w:link w:val="Header"/>
    <w:uiPriority w:val="99"/>
    <w:rsid w:val="002010C6"/>
    <w:rPr>
      <w:rFonts w:ascii="Arial" w:eastAsia="Arial" w:hAnsi="Arial" w:cs="Arial"/>
    </w:rPr>
  </w:style>
  <w:style w:type="paragraph" w:styleId="Footer">
    <w:name w:val="footer"/>
    <w:basedOn w:val="Normal"/>
    <w:link w:val="FooterChar"/>
    <w:uiPriority w:val="99"/>
    <w:unhideWhenUsed/>
    <w:rsid w:val="002010C6"/>
    <w:pPr>
      <w:tabs>
        <w:tab w:val="center" w:pos="4513"/>
        <w:tab w:val="right" w:pos="9026"/>
      </w:tabs>
    </w:pPr>
  </w:style>
  <w:style w:type="character" w:customStyle="1" w:styleId="FooterChar">
    <w:name w:val="Footer Char"/>
    <w:basedOn w:val="DefaultParagraphFont"/>
    <w:link w:val="Footer"/>
    <w:uiPriority w:val="99"/>
    <w:rsid w:val="002010C6"/>
    <w:rPr>
      <w:rFonts w:ascii="Arial" w:eastAsia="Arial" w:hAnsi="Arial" w:cs="Arial"/>
    </w:rPr>
  </w:style>
  <w:style w:type="table" w:styleId="TableGrid">
    <w:name w:val="Table Grid"/>
    <w:basedOn w:val="TableNormal"/>
    <w:uiPriority w:val="39"/>
    <w:rsid w:val="00201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1421</Words>
  <Characters>8105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Brett Stevenson</cp:lastModifiedBy>
  <cp:revision>3</cp:revision>
  <dcterms:created xsi:type="dcterms:W3CDTF">2023-05-25T19:44:00Z</dcterms:created>
  <dcterms:modified xsi:type="dcterms:W3CDTF">2023-05-25T19:45:00Z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2020-03-05T00:00:00Z</vt:filetime>
  </property>
  <property fmtid="{D5CDD505-2E9C-101B-9397-08002B2CF9AE}" pid="3" name="Creator">
    <vt:lpwstr>Microsoft® Word for Office 365</vt:lpwstr>
  </property>
  <property fmtid="{D5CDD505-2E9C-101B-9397-08002B2CF9AE}" pid="4" name="LastSaved">
    <vt:filetime>2023-05-25T00:00:00Z</vt:filetime>
  </property>
  <property fmtid="{D5CDD505-2E9C-101B-9397-08002B2CF9AE}" pid="5" name="Producer">
    <vt:lpwstr>Microsoft® Word for Office 365</vt:lpwstr>
  </property>
</Properties>
</file>