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6F61D" w14:textId="77C0E847" w:rsidR="005602DB" w:rsidRPr="00357AAA" w:rsidRDefault="007606AC" w:rsidP="005602DB">
      <w:pPr>
        <w:shd w:val="clear" w:color="auto" w:fill="FFFFFF"/>
        <w:spacing w:after="360"/>
        <w:jc w:val="center"/>
        <w:outlineLvl w:val="0"/>
        <w:rPr>
          <w:rFonts w:ascii="Poppins" w:eastAsia="Times New Roman" w:hAnsi="Poppins" w:cs="Poppins"/>
          <w:b/>
          <w:bCs/>
          <w:color w:val="7030A0"/>
          <w:spacing w:val="1"/>
          <w:kern w:val="36"/>
          <w:sz w:val="48"/>
          <w:szCs w:val="48"/>
          <w:lang w:eastAsia="en-GB"/>
        </w:rPr>
      </w:pPr>
      <w:r>
        <w:rPr>
          <w:rFonts w:ascii="Book Antiqua" w:eastAsia="Times New Roman" w:hAnsi="Book Antiqua" w:cs="Poppins"/>
          <w:b/>
          <w:bCs/>
          <w:noProof/>
          <w:color w:val="7030A0"/>
          <w:spacing w:val="1"/>
          <w:kern w:val="36"/>
          <w:sz w:val="48"/>
          <w:szCs w:val="48"/>
          <w:lang w:eastAsia="en-GB"/>
        </w:rPr>
        <w:drawing>
          <wp:inline distT="0" distB="0" distL="0" distR="0" wp14:anchorId="3E9BE0C2" wp14:editId="7D0A3AC7">
            <wp:extent cx="5727700" cy="1842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CB9F" w14:textId="77777777" w:rsidR="00BB2E36" w:rsidRPr="00357AAA" w:rsidRDefault="00BB2E36" w:rsidP="00BB2E36">
      <w:pPr>
        <w:shd w:val="clear" w:color="auto" w:fill="FFFFFF"/>
        <w:spacing w:after="360"/>
        <w:jc w:val="center"/>
        <w:outlineLvl w:val="0"/>
        <w:rPr>
          <w:rFonts w:ascii="Poppins" w:eastAsia="Times New Roman" w:hAnsi="Poppins" w:cs="Poppins"/>
          <w:b/>
          <w:bCs/>
          <w:color w:val="7030A0"/>
          <w:spacing w:val="1"/>
          <w:kern w:val="36"/>
          <w:sz w:val="32"/>
          <w:szCs w:val="32"/>
          <w:lang w:eastAsia="en-GB"/>
        </w:rPr>
      </w:pPr>
      <w:r w:rsidRPr="00357AAA">
        <w:rPr>
          <w:rFonts w:ascii="Poppins" w:eastAsia="Times New Roman" w:hAnsi="Poppins" w:cs="Poppins"/>
          <w:b/>
          <w:bCs/>
          <w:color w:val="7030A0"/>
          <w:spacing w:val="1"/>
          <w:kern w:val="36"/>
          <w:sz w:val="32"/>
          <w:szCs w:val="32"/>
          <w:lang w:eastAsia="en-GB"/>
        </w:rPr>
        <w:t>Alternative Education</w:t>
      </w:r>
    </w:p>
    <w:p w14:paraId="26097884" w14:textId="0741AFB1" w:rsidR="00BB2E36" w:rsidRPr="00357AAA" w:rsidRDefault="005517B2" w:rsidP="00BB2E36">
      <w:pPr>
        <w:shd w:val="clear" w:color="auto" w:fill="FFFFFF"/>
        <w:spacing w:after="360"/>
        <w:jc w:val="center"/>
        <w:outlineLvl w:val="0"/>
        <w:rPr>
          <w:rFonts w:ascii="Poppins" w:eastAsia="Times New Roman" w:hAnsi="Poppins" w:cs="Poppins"/>
          <w:b/>
          <w:bCs/>
          <w:color w:val="7030A0"/>
          <w:spacing w:val="1"/>
          <w:kern w:val="36"/>
          <w:sz w:val="48"/>
          <w:szCs w:val="48"/>
          <w:lang w:eastAsia="en-GB"/>
        </w:rPr>
      </w:pPr>
      <w:r w:rsidRPr="00357AAA">
        <w:rPr>
          <w:rFonts w:ascii="Poppins" w:eastAsia="Times New Roman" w:hAnsi="Poppins" w:cs="Poppins"/>
          <w:b/>
          <w:bCs/>
          <w:color w:val="7030A0"/>
          <w:spacing w:val="1"/>
          <w:kern w:val="36"/>
          <w:sz w:val="48"/>
          <w:szCs w:val="48"/>
          <w:lang w:eastAsia="en-GB"/>
        </w:rPr>
        <w:t>Behaviour</w:t>
      </w:r>
      <w:r w:rsidR="00BB2E36" w:rsidRPr="00357AAA">
        <w:rPr>
          <w:rFonts w:ascii="Poppins" w:eastAsia="Times New Roman" w:hAnsi="Poppins" w:cs="Poppins"/>
          <w:b/>
          <w:bCs/>
          <w:color w:val="7030A0"/>
          <w:spacing w:val="1"/>
          <w:kern w:val="36"/>
          <w:sz w:val="48"/>
          <w:szCs w:val="48"/>
          <w:lang w:eastAsia="en-GB"/>
        </w:rPr>
        <w:t xml:space="preserve"> Policy</w:t>
      </w:r>
    </w:p>
    <w:p w14:paraId="1CB9DBDD" w14:textId="77777777" w:rsidR="005517B2" w:rsidRPr="00357AAA" w:rsidRDefault="005517B2" w:rsidP="005517B2">
      <w:pPr>
        <w:spacing w:line="292" w:lineRule="exact"/>
        <w:ind w:left="104"/>
        <w:rPr>
          <w:rFonts w:ascii="Poppins" w:hAnsi="Poppins" w:cs="Poppins"/>
          <w:b/>
          <w:color w:val="7030A0"/>
          <w:sz w:val="24"/>
        </w:rPr>
      </w:pPr>
      <w:r w:rsidRPr="00357AAA">
        <w:rPr>
          <w:rFonts w:ascii="Poppins" w:hAnsi="Poppins" w:cs="Poppins"/>
          <w:b/>
          <w:color w:val="7030A0"/>
          <w:sz w:val="24"/>
        </w:rPr>
        <w:t>Review</w:t>
      </w:r>
      <w:r w:rsidRPr="00357AAA">
        <w:rPr>
          <w:rFonts w:ascii="Poppins" w:hAnsi="Poppins" w:cs="Poppins"/>
          <w:b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b/>
          <w:color w:val="7030A0"/>
          <w:sz w:val="24"/>
        </w:rPr>
        <w:t>Date: May</w:t>
      </w:r>
      <w:r w:rsidRPr="00357AAA">
        <w:rPr>
          <w:rFonts w:ascii="Poppins" w:hAnsi="Poppins" w:cs="Poppins"/>
          <w:b/>
          <w:color w:val="7030A0"/>
          <w:spacing w:val="-1"/>
          <w:sz w:val="24"/>
        </w:rPr>
        <w:t xml:space="preserve"> </w:t>
      </w:r>
      <w:r w:rsidRPr="00357AAA">
        <w:rPr>
          <w:rFonts w:ascii="Poppins" w:hAnsi="Poppins" w:cs="Poppins"/>
          <w:b/>
          <w:color w:val="7030A0"/>
          <w:spacing w:val="-4"/>
          <w:sz w:val="24"/>
        </w:rPr>
        <w:t>2023</w:t>
      </w:r>
    </w:p>
    <w:p w14:paraId="213468A1" w14:textId="77777777" w:rsidR="005517B2" w:rsidRPr="00357AAA" w:rsidRDefault="005517B2" w:rsidP="005517B2">
      <w:pPr>
        <w:spacing w:before="3"/>
        <w:ind w:left="108"/>
        <w:rPr>
          <w:rFonts w:ascii="Poppins" w:hAnsi="Poppins" w:cs="Poppins"/>
          <w:b/>
          <w:color w:val="7030A0"/>
          <w:sz w:val="24"/>
        </w:rPr>
      </w:pPr>
      <w:r w:rsidRPr="00357AAA">
        <w:rPr>
          <w:rFonts w:ascii="Poppins" w:hAnsi="Poppins" w:cs="Poppins"/>
          <w:b/>
          <w:color w:val="7030A0"/>
          <w:sz w:val="24"/>
        </w:rPr>
        <w:t>Authority:</w:t>
      </w:r>
      <w:r w:rsidRPr="00357AAA">
        <w:rPr>
          <w:rFonts w:ascii="Poppins" w:hAnsi="Poppins" w:cs="Poppins"/>
          <w:b/>
          <w:color w:val="7030A0"/>
          <w:spacing w:val="-8"/>
          <w:sz w:val="24"/>
        </w:rPr>
        <w:t xml:space="preserve"> </w:t>
      </w:r>
      <w:r w:rsidRPr="00357AAA">
        <w:rPr>
          <w:rFonts w:ascii="Poppins" w:hAnsi="Poppins" w:cs="Poppins"/>
          <w:b/>
          <w:color w:val="7030A0"/>
          <w:sz w:val="24"/>
        </w:rPr>
        <w:t>Director,</w:t>
      </w:r>
      <w:r w:rsidRPr="00357AAA">
        <w:rPr>
          <w:rFonts w:ascii="Poppins" w:hAnsi="Poppins" w:cs="Poppins"/>
          <w:b/>
          <w:color w:val="7030A0"/>
          <w:spacing w:val="-6"/>
          <w:sz w:val="24"/>
        </w:rPr>
        <w:t xml:space="preserve"> </w:t>
      </w:r>
      <w:r w:rsidRPr="00357AAA">
        <w:rPr>
          <w:rFonts w:ascii="Poppins" w:hAnsi="Poppins" w:cs="Poppins"/>
          <w:b/>
          <w:color w:val="7030A0"/>
          <w:sz w:val="24"/>
        </w:rPr>
        <w:t>Link-Learning Ltd</w:t>
      </w:r>
    </w:p>
    <w:p w14:paraId="48E3D862" w14:textId="77777777" w:rsidR="005517B2" w:rsidRPr="00357AAA" w:rsidRDefault="005517B2" w:rsidP="005517B2">
      <w:pPr>
        <w:pStyle w:val="BodyText"/>
        <w:spacing w:before="4"/>
        <w:ind w:left="0"/>
        <w:rPr>
          <w:rFonts w:ascii="Poppins" w:hAnsi="Poppins" w:cs="Poppins"/>
          <w:color w:val="7030A0"/>
          <w:sz w:val="29"/>
        </w:rPr>
      </w:pPr>
    </w:p>
    <w:p w14:paraId="67F1027D" w14:textId="4684489F" w:rsidR="005517B2" w:rsidRPr="00357AAA" w:rsidRDefault="005F2E98" w:rsidP="005517B2">
      <w:pPr>
        <w:pStyle w:val="BodyText"/>
        <w:spacing w:before="52"/>
        <w:ind w:left="128" w:right="598" w:firstLine="4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b/>
          <w:color w:val="7030A0"/>
        </w:rPr>
        <w:t>Link-Learning Ltd</w:t>
      </w:r>
      <w:r w:rsidR="005517B2" w:rsidRPr="00357AAA">
        <w:rPr>
          <w:rFonts w:ascii="Poppins" w:hAnsi="Poppins" w:cs="Poppins"/>
          <w:color w:val="7030A0"/>
          <w:spacing w:val="-5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offers</w:t>
      </w:r>
      <w:r w:rsidR="005517B2" w:rsidRPr="00357AAA">
        <w:rPr>
          <w:rFonts w:ascii="Poppins" w:hAnsi="Poppins" w:cs="Poppins"/>
          <w:color w:val="7030A0"/>
          <w:spacing w:val="-5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a</w:t>
      </w:r>
      <w:r w:rsidR="005517B2" w:rsidRPr="00357AAA">
        <w:rPr>
          <w:rFonts w:ascii="Poppins" w:hAnsi="Poppins" w:cs="Poppins"/>
          <w:color w:val="7030A0"/>
          <w:spacing w:val="-6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small,</w:t>
      </w:r>
      <w:r w:rsidR="005517B2" w:rsidRPr="00357AAA">
        <w:rPr>
          <w:rFonts w:ascii="Poppins" w:hAnsi="Poppins" w:cs="Poppins"/>
          <w:color w:val="7030A0"/>
          <w:spacing w:val="-3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bespoke</w:t>
      </w:r>
      <w:r w:rsidR="005517B2" w:rsidRPr="00357AAA">
        <w:rPr>
          <w:rFonts w:ascii="Poppins" w:hAnsi="Poppins" w:cs="Poppins"/>
          <w:color w:val="7030A0"/>
          <w:spacing w:val="-2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educational</w:t>
      </w:r>
      <w:r w:rsidR="005517B2" w:rsidRPr="00357AAA">
        <w:rPr>
          <w:rFonts w:ascii="Poppins" w:hAnsi="Poppins" w:cs="Poppins"/>
          <w:color w:val="7030A0"/>
          <w:spacing w:val="-6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setting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for</w:t>
      </w:r>
      <w:r w:rsidR="005517B2" w:rsidRPr="00357AAA">
        <w:rPr>
          <w:rFonts w:ascii="Poppins" w:hAnsi="Poppins" w:cs="Poppins"/>
          <w:color w:val="7030A0"/>
          <w:spacing w:val="-6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students</w:t>
      </w:r>
      <w:r w:rsidR="005517B2" w:rsidRPr="00357AAA">
        <w:rPr>
          <w:rFonts w:ascii="Poppins" w:hAnsi="Poppins" w:cs="Poppins"/>
          <w:color w:val="7030A0"/>
          <w:spacing w:val="-1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who</w:t>
      </w:r>
      <w:r w:rsidR="005517B2" w:rsidRPr="00357AAA">
        <w:rPr>
          <w:rFonts w:ascii="Poppins" w:hAnsi="Poppins" w:cs="Poppins"/>
          <w:color w:val="7030A0"/>
          <w:spacing w:val="-6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benefit from</w:t>
      </w:r>
      <w:r w:rsidR="005517B2" w:rsidRPr="00357AAA">
        <w:rPr>
          <w:rFonts w:ascii="Poppins" w:hAnsi="Poppins" w:cs="Poppins"/>
          <w:color w:val="7030A0"/>
          <w:spacing w:val="-6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a quieter teaching environment.</w:t>
      </w:r>
    </w:p>
    <w:p w14:paraId="23F95BEA" w14:textId="77777777" w:rsidR="005517B2" w:rsidRPr="00357AAA" w:rsidRDefault="005517B2" w:rsidP="005517B2">
      <w:pPr>
        <w:pStyle w:val="BodyText"/>
        <w:spacing w:before="2"/>
        <w:ind w:left="128" w:right="140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We cater for young people of primary and secondary school age, providing individualised packages of educational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support,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across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a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wide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range</w:t>
      </w:r>
      <w:r w:rsidRPr="00357AAA">
        <w:rPr>
          <w:rFonts w:ascii="Poppins" w:hAnsi="Poppins" w:cs="Poppins"/>
          <w:color w:val="7030A0"/>
          <w:spacing w:val="-9"/>
        </w:rPr>
        <w:t xml:space="preserve"> </w:t>
      </w:r>
      <w:r w:rsidRPr="00357AAA">
        <w:rPr>
          <w:rFonts w:ascii="Poppins" w:hAnsi="Poppins" w:cs="Poppins"/>
          <w:color w:val="7030A0"/>
        </w:rPr>
        <w:t>of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abilities and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needs.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We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specialise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in working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with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children</w:t>
      </w:r>
      <w:r w:rsidRPr="00357AAA">
        <w:rPr>
          <w:rFonts w:ascii="Poppins" w:hAnsi="Poppins" w:cs="Poppins"/>
          <w:color w:val="7030A0"/>
          <w:spacing w:val="17"/>
        </w:rPr>
        <w:t xml:space="preserve"> </w:t>
      </w:r>
      <w:r w:rsidRPr="00357AAA">
        <w:rPr>
          <w:rFonts w:ascii="Poppins" w:hAnsi="Poppins" w:cs="Poppins"/>
          <w:color w:val="7030A0"/>
        </w:rPr>
        <w:t>and young people with a range of issues: from mental health difficulties such as anxiety and neurodiverse conditions including ASD and ADHD, to those with personal challenges, which prevent them from succeeding in large school environments.</w:t>
      </w:r>
    </w:p>
    <w:p w14:paraId="3047E611" w14:textId="77777777" w:rsidR="005517B2" w:rsidRPr="00357AAA" w:rsidRDefault="005517B2" w:rsidP="005517B2">
      <w:pPr>
        <w:pStyle w:val="BodyText"/>
        <w:ind w:left="132" w:right="1310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We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believe</w:t>
      </w:r>
      <w:r w:rsidRPr="00357AAA">
        <w:rPr>
          <w:rFonts w:ascii="Poppins" w:hAnsi="Poppins" w:cs="Poppins"/>
          <w:color w:val="7030A0"/>
          <w:spacing w:val="-7"/>
        </w:rPr>
        <w:t xml:space="preserve"> </w:t>
      </w:r>
      <w:r w:rsidRPr="00357AAA">
        <w:rPr>
          <w:rFonts w:ascii="Poppins" w:hAnsi="Poppins" w:cs="Poppins"/>
          <w:color w:val="7030A0"/>
        </w:rPr>
        <w:t>that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an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effective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and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safe</w:t>
      </w:r>
      <w:r w:rsidRPr="00357AAA">
        <w:rPr>
          <w:rFonts w:ascii="Poppins" w:hAnsi="Poppins" w:cs="Poppins"/>
          <w:color w:val="7030A0"/>
          <w:spacing w:val="-7"/>
        </w:rPr>
        <w:t xml:space="preserve"> </w:t>
      </w:r>
      <w:r w:rsidRPr="00357AAA">
        <w:rPr>
          <w:rFonts w:ascii="Poppins" w:hAnsi="Poppins" w:cs="Poppins"/>
          <w:color w:val="7030A0"/>
        </w:rPr>
        <w:t>learning</w:t>
      </w:r>
      <w:r w:rsidRPr="00357AAA">
        <w:rPr>
          <w:rFonts w:ascii="Poppins" w:hAnsi="Poppins" w:cs="Poppins"/>
          <w:color w:val="7030A0"/>
          <w:spacing w:val="-8"/>
        </w:rPr>
        <w:t xml:space="preserve"> </w:t>
      </w:r>
      <w:r w:rsidRPr="00357AAA">
        <w:rPr>
          <w:rFonts w:ascii="Poppins" w:hAnsi="Poppins" w:cs="Poppins"/>
          <w:color w:val="7030A0"/>
        </w:rPr>
        <w:t>environment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is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created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through a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combination of high-quality teaching and learning in addition to:</w:t>
      </w:r>
    </w:p>
    <w:p w14:paraId="5151EDA5" w14:textId="77777777" w:rsidR="005517B2" w:rsidRPr="00357AAA" w:rsidRDefault="005517B2" w:rsidP="005517B2">
      <w:pPr>
        <w:pStyle w:val="ListParagraph"/>
        <w:numPr>
          <w:ilvl w:val="0"/>
          <w:numId w:val="7"/>
        </w:numPr>
        <w:tabs>
          <w:tab w:val="left" w:pos="820"/>
          <w:tab w:val="left" w:pos="821"/>
        </w:tabs>
        <w:spacing w:line="304" w:lineRule="exact"/>
        <w:ind w:hanging="361"/>
        <w:rPr>
          <w:rFonts w:ascii="Poppins" w:hAnsi="Poppins" w:cs="Poppins"/>
          <w:color w:val="7030A0"/>
          <w:sz w:val="24"/>
        </w:rPr>
      </w:pPr>
      <w:r w:rsidRPr="00357AAA">
        <w:rPr>
          <w:rFonts w:ascii="Poppins" w:hAnsi="Poppins" w:cs="Poppins"/>
          <w:color w:val="7030A0"/>
          <w:sz w:val="24"/>
        </w:rPr>
        <w:t>a</w:t>
      </w:r>
      <w:r w:rsidRPr="00357AA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clear</w:t>
      </w:r>
      <w:r w:rsidRPr="00357AA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and</w:t>
      </w:r>
      <w:r w:rsidRPr="00357AAA">
        <w:rPr>
          <w:rFonts w:ascii="Poppins" w:hAnsi="Poppins" w:cs="Poppins"/>
          <w:color w:val="7030A0"/>
          <w:spacing w:val="1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consistent</w:t>
      </w:r>
      <w:r w:rsidRPr="00357AAA">
        <w:rPr>
          <w:rFonts w:ascii="Poppins" w:hAnsi="Poppins" w:cs="Poppins"/>
          <w:color w:val="7030A0"/>
          <w:spacing w:val="-6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approach</w:t>
      </w:r>
      <w:r w:rsidRPr="00357AAA">
        <w:rPr>
          <w:rFonts w:ascii="Poppins" w:hAnsi="Poppins" w:cs="Poppins"/>
          <w:color w:val="7030A0"/>
          <w:spacing w:val="1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to</w:t>
      </w:r>
      <w:r w:rsidRPr="00357AA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behaviour</w:t>
      </w:r>
      <w:r w:rsidRPr="00357AA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357AAA">
        <w:rPr>
          <w:rFonts w:ascii="Poppins" w:hAnsi="Poppins" w:cs="Poppins"/>
          <w:color w:val="7030A0"/>
          <w:spacing w:val="-2"/>
          <w:sz w:val="24"/>
        </w:rPr>
        <w:t>management</w:t>
      </w:r>
    </w:p>
    <w:p w14:paraId="4F16BA1E" w14:textId="77777777" w:rsidR="005517B2" w:rsidRPr="00357AAA" w:rsidRDefault="005517B2" w:rsidP="005517B2">
      <w:pPr>
        <w:pStyle w:val="ListParagraph"/>
        <w:numPr>
          <w:ilvl w:val="0"/>
          <w:numId w:val="7"/>
        </w:numPr>
        <w:tabs>
          <w:tab w:val="left" w:pos="820"/>
          <w:tab w:val="left" w:pos="821"/>
        </w:tabs>
        <w:spacing w:before="2"/>
        <w:ind w:hanging="361"/>
        <w:rPr>
          <w:rFonts w:ascii="Poppins" w:hAnsi="Poppins" w:cs="Poppins"/>
          <w:color w:val="7030A0"/>
          <w:sz w:val="24"/>
        </w:rPr>
      </w:pPr>
      <w:r w:rsidRPr="00357AAA">
        <w:rPr>
          <w:rFonts w:ascii="Poppins" w:hAnsi="Poppins" w:cs="Poppins"/>
          <w:color w:val="7030A0"/>
          <w:sz w:val="24"/>
        </w:rPr>
        <w:t>strong</w:t>
      </w:r>
      <w:r w:rsidRPr="00357AAA">
        <w:rPr>
          <w:rFonts w:ascii="Poppins" w:hAnsi="Poppins" w:cs="Poppins"/>
          <w:color w:val="7030A0"/>
          <w:spacing w:val="-7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and experienced</w:t>
      </w:r>
      <w:r w:rsidRPr="00357AAA">
        <w:rPr>
          <w:rFonts w:ascii="Poppins" w:hAnsi="Poppins" w:cs="Poppins"/>
          <w:color w:val="7030A0"/>
          <w:spacing w:val="-2"/>
          <w:sz w:val="24"/>
        </w:rPr>
        <w:t xml:space="preserve"> leadership</w:t>
      </w:r>
    </w:p>
    <w:p w14:paraId="35EEEF4F" w14:textId="77777777" w:rsidR="005517B2" w:rsidRPr="00357AAA" w:rsidRDefault="005517B2" w:rsidP="005517B2">
      <w:pPr>
        <w:pStyle w:val="ListParagraph"/>
        <w:numPr>
          <w:ilvl w:val="0"/>
          <w:numId w:val="7"/>
        </w:numPr>
        <w:tabs>
          <w:tab w:val="left" w:pos="820"/>
          <w:tab w:val="left" w:pos="821"/>
        </w:tabs>
        <w:ind w:hanging="361"/>
        <w:rPr>
          <w:rFonts w:ascii="Poppins" w:hAnsi="Poppins" w:cs="Poppins"/>
          <w:color w:val="7030A0"/>
          <w:sz w:val="24"/>
        </w:rPr>
      </w:pPr>
      <w:r w:rsidRPr="00357AAA">
        <w:rPr>
          <w:rFonts w:ascii="Poppins" w:hAnsi="Poppins" w:cs="Poppins"/>
          <w:color w:val="7030A0"/>
          <w:sz w:val="24"/>
        </w:rPr>
        <w:t>clear rewards</w:t>
      </w:r>
      <w:r w:rsidRPr="00357AA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and</w:t>
      </w:r>
      <w:r w:rsidRPr="00357AA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357AAA">
        <w:rPr>
          <w:rFonts w:ascii="Poppins" w:hAnsi="Poppins" w:cs="Poppins"/>
          <w:color w:val="7030A0"/>
          <w:spacing w:val="-2"/>
          <w:sz w:val="24"/>
        </w:rPr>
        <w:t>sanctions</w:t>
      </w:r>
    </w:p>
    <w:p w14:paraId="2A5F7E72" w14:textId="77777777" w:rsidR="005517B2" w:rsidRPr="00357AAA" w:rsidRDefault="005517B2" w:rsidP="005517B2">
      <w:pPr>
        <w:pStyle w:val="ListParagraph"/>
        <w:numPr>
          <w:ilvl w:val="0"/>
          <w:numId w:val="7"/>
        </w:numPr>
        <w:tabs>
          <w:tab w:val="left" w:pos="820"/>
          <w:tab w:val="left" w:pos="821"/>
        </w:tabs>
        <w:spacing w:before="2"/>
        <w:ind w:hanging="361"/>
        <w:rPr>
          <w:rFonts w:ascii="Poppins" w:hAnsi="Poppins" w:cs="Poppins"/>
          <w:color w:val="7030A0"/>
          <w:sz w:val="24"/>
        </w:rPr>
      </w:pPr>
      <w:r w:rsidRPr="00357AAA">
        <w:rPr>
          <w:rFonts w:ascii="Poppins" w:hAnsi="Poppins" w:cs="Poppins"/>
          <w:color w:val="7030A0"/>
          <w:sz w:val="24"/>
        </w:rPr>
        <w:t>the</w:t>
      </w:r>
      <w:r w:rsidRPr="00357AA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use</w:t>
      </w:r>
      <w:r w:rsidRPr="00357AA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of</w:t>
      </w:r>
      <w:r w:rsidRPr="00357AA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individual</w:t>
      </w:r>
      <w:r w:rsidRPr="00357AA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risk</w:t>
      </w:r>
      <w:r w:rsidRPr="00357AAA">
        <w:rPr>
          <w:rFonts w:ascii="Poppins" w:hAnsi="Poppins" w:cs="Poppins"/>
          <w:color w:val="7030A0"/>
          <w:spacing w:val="-6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assessments</w:t>
      </w:r>
      <w:r w:rsidRPr="00357AA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and</w:t>
      </w:r>
      <w:r w:rsidRPr="00357AA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behaviour</w:t>
      </w:r>
      <w:r w:rsidRPr="00357AA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color w:val="7030A0"/>
          <w:spacing w:val="-2"/>
          <w:sz w:val="24"/>
        </w:rPr>
        <w:t>strategies</w:t>
      </w:r>
    </w:p>
    <w:p w14:paraId="2C829F9A" w14:textId="77777777" w:rsidR="005517B2" w:rsidRPr="00357AAA" w:rsidRDefault="005517B2" w:rsidP="005517B2">
      <w:pPr>
        <w:pStyle w:val="ListParagraph"/>
        <w:numPr>
          <w:ilvl w:val="0"/>
          <w:numId w:val="7"/>
        </w:numPr>
        <w:tabs>
          <w:tab w:val="left" w:pos="820"/>
          <w:tab w:val="left" w:pos="821"/>
        </w:tabs>
        <w:ind w:hanging="361"/>
        <w:rPr>
          <w:rFonts w:ascii="Poppins" w:hAnsi="Poppins" w:cs="Poppins"/>
          <w:color w:val="7030A0"/>
          <w:sz w:val="24"/>
        </w:rPr>
      </w:pPr>
      <w:r w:rsidRPr="00357AAA">
        <w:rPr>
          <w:rFonts w:ascii="Poppins" w:hAnsi="Poppins" w:cs="Poppins"/>
          <w:color w:val="7030A0"/>
          <w:sz w:val="24"/>
        </w:rPr>
        <w:t>on-going</w:t>
      </w:r>
      <w:r w:rsidRPr="00357AA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staff</w:t>
      </w:r>
      <w:r w:rsidRPr="00357AAA">
        <w:rPr>
          <w:rFonts w:ascii="Poppins" w:hAnsi="Poppins" w:cs="Poppins"/>
          <w:color w:val="7030A0"/>
          <w:spacing w:val="1"/>
          <w:sz w:val="24"/>
        </w:rPr>
        <w:t xml:space="preserve"> </w:t>
      </w:r>
      <w:r w:rsidRPr="00357AAA">
        <w:rPr>
          <w:rFonts w:ascii="Poppins" w:hAnsi="Poppins" w:cs="Poppins"/>
          <w:color w:val="7030A0"/>
          <w:spacing w:val="-2"/>
          <w:sz w:val="24"/>
        </w:rPr>
        <w:t>development.</w:t>
      </w:r>
    </w:p>
    <w:p w14:paraId="2A3195A9" w14:textId="77777777" w:rsidR="005517B2" w:rsidRPr="00357AAA" w:rsidRDefault="005517B2" w:rsidP="1972412B">
      <w:pPr>
        <w:pStyle w:val="ListParagraph"/>
        <w:numPr>
          <w:ilvl w:val="0"/>
          <w:numId w:val="7"/>
        </w:numPr>
        <w:tabs>
          <w:tab w:val="left" w:pos="820"/>
          <w:tab w:val="left" w:pos="821"/>
        </w:tabs>
        <w:spacing w:before="2"/>
        <w:ind w:hanging="361"/>
        <w:rPr>
          <w:rFonts w:ascii="Poppins" w:hAnsi="Poppins" w:cs="Poppins"/>
          <w:color w:val="7030A0"/>
          <w:sz w:val="24"/>
          <w:szCs w:val="24"/>
        </w:rPr>
      </w:pPr>
      <w:r w:rsidRPr="1972412B">
        <w:rPr>
          <w:rFonts w:ascii="Poppins" w:hAnsi="Poppins" w:cs="Poppins"/>
          <w:color w:val="7030A0"/>
          <w:sz w:val="24"/>
          <w:szCs w:val="24"/>
        </w:rPr>
        <w:t>close</w:t>
      </w:r>
      <w:r w:rsidRPr="1972412B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liaison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with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parents/carers,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schools,</w:t>
      </w:r>
      <w:r w:rsidRPr="1972412B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and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other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linked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pacing w:val="-2"/>
          <w:sz w:val="24"/>
          <w:szCs w:val="24"/>
        </w:rPr>
        <w:t>agencies</w:t>
      </w:r>
    </w:p>
    <w:p w14:paraId="4B474F82" w14:textId="77777777" w:rsidR="005517B2" w:rsidRPr="00357AAA" w:rsidRDefault="005517B2" w:rsidP="005517B2">
      <w:pPr>
        <w:pStyle w:val="Heading1"/>
        <w:spacing w:before="120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Safeguarding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and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Risk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Assessment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  <w:spacing w:val="-2"/>
        </w:rPr>
        <w:t>Process</w:t>
      </w:r>
    </w:p>
    <w:p w14:paraId="09C20346" w14:textId="191A196C" w:rsidR="005517B2" w:rsidRPr="00357AAA" w:rsidRDefault="005F2E98" w:rsidP="005517B2">
      <w:pPr>
        <w:pStyle w:val="BodyText"/>
        <w:spacing w:line="242" w:lineRule="auto"/>
        <w:ind w:left="132" w:right="598"/>
        <w:rPr>
          <w:rFonts w:ascii="Poppins" w:hAnsi="Poppins" w:cs="Poppins"/>
          <w:color w:val="7030A0"/>
        </w:rPr>
      </w:pPr>
      <w:r w:rsidRPr="1972412B">
        <w:rPr>
          <w:rFonts w:ascii="Poppins" w:hAnsi="Poppins" w:cs="Poppins"/>
          <w:b/>
          <w:bCs/>
          <w:color w:val="7030A0"/>
        </w:rPr>
        <w:t>Link-Learning Ltd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prides</w:t>
      </w:r>
      <w:r w:rsidR="005517B2" w:rsidRPr="00357AAA">
        <w:rPr>
          <w:rFonts w:ascii="Poppins" w:hAnsi="Poppins" w:cs="Poppins"/>
          <w:color w:val="7030A0"/>
          <w:spacing w:val="-3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itself</w:t>
      </w:r>
      <w:r w:rsidR="005517B2" w:rsidRPr="00357AAA">
        <w:rPr>
          <w:rFonts w:ascii="Poppins" w:hAnsi="Poppins" w:cs="Poppins"/>
          <w:color w:val="7030A0"/>
          <w:spacing w:val="-3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on</w:t>
      </w:r>
      <w:r w:rsidR="005517B2" w:rsidRPr="00357AAA">
        <w:rPr>
          <w:rFonts w:ascii="Poppins" w:hAnsi="Poppins" w:cs="Poppins"/>
          <w:color w:val="7030A0"/>
          <w:spacing w:val="-1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the</w:t>
      </w:r>
      <w:r w:rsidR="005517B2" w:rsidRPr="00357AAA">
        <w:rPr>
          <w:rFonts w:ascii="Poppins" w:hAnsi="Poppins" w:cs="Poppins"/>
          <w:color w:val="7030A0"/>
          <w:spacing w:val="-5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positive</w:t>
      </w:r>
      <w:r w:rsidR="005517B2" w:rsidRPr="00357AAA">
        <w:rPr>
          <w:rFonts w:ascii="Poppins" w:hAnsi="Poppins" w:cs="Poppins"/>
          <w:color w:val="7030A0"/>
          <w:spacing w:val="-5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behaviour</w:t>
      </w:r>
      <w:r w:rsidR="005517B2" w:rsidRPr="00357AAA">
        <w:rPr>
          <w:rFonts w:ascii="Poppins" w:hAnsi="Poppins" w:cs="Poppins"/>
          <w:color w:val="7030A0"/>
          <w:spacing w:val="-5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of</w:t>
      </w:r>
      <w:r w:rsidR="005517B2" w:rsidRPr="00357AAA">
        <w:rPr>
          <w:rFonts w:ascii="Poppins" w:hAnsi="Poppins" w:cs="Poppins"/>
          <w:color w:val="7030A0"/>
          <w:spacing w:val="-3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our</w:t>
      </w:r>
      <w:r w:rsidR="005517B2" w:rsidRPr="00357AAA">
        <w:rPr>
          <w:rFonts w:ascii="Poppins" w:hAnsi="Poppins" w:cs="Poppins"/>
          <w:color w:val="7030A0"/>
          <w:spacing w:val="-5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students.</w:t>
      </w:r>
      <w:r w:rsidR="005517B2" w:rsidRPr="00357AAA">
        <w:rPr>
          <w:rFonts w:ascii="Poppins" w:hAnsi="Poppins" w:cs="Poppins"/>
          <w:color w:val="7030A0"/>
          <w:spacing w:val="-3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This</w:t>
      </w:r>
      <w:r w:rsidR="005517B2" w:rsidRPr="00357AAA">
        <w:rPr>
          <w:rFonts w:ascii="Poppins" w:hAnsi="Poppins" w:cs="Poppins"/>
          <w:color w:val="7030A0"/>
          <w:spacing w:val="-1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is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due</w:t>
      </w:r>
      <w:r w:rsidR="005517B2" w:rsidRPr="00357AAA">
        <w:rPr>
          <w:rFonts w:ascii="Poppins" w:hAnsi="Poppins" w:cs="Poppins"/>
          <w:color w:val="7030A0"/>
          <w:spacing w:val="-2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to decisions made in regards suitability of provision to student and high staff ratios.</w:t>
      </w:r>
    </w:p>
    <w:p w14:paraId="73044E1F" w14:textId="43DEE96B" w:rsidR="005517B2" w:rsidRPr="00357AAA" w:rsidRDefault="005F2E98" w:rsidP="005517B2">
      <w:pPr>
        <w:pStyle w:val="BodyText"/>
        <w:ind w:left="136" w:right="598" w:hanging="4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b/>
          <w:color w:val="7030A0"/>
        </w:rPr>
        <w:t>Link-Learning Ltd</w:t>
      </w:r>
      <w:r w:rsidRPr="00357AAA">
        <w:rPr>
          <w:rFonts w:ascii="Poppins" w:hAnsi="Poppins" w:cs="Poppins"/>
          <w:color w:val="7030A0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has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a</w:t>
      </w:r>
      <w:r w:rsidR="005517B2" w:rsidRPr="00357AAA">
        <w:rPr>
          <w:rFonts w:ascii="Poppins" w:hAnsi="Poppins" w:cs="Poppins"/>
          <w:color w:val="7030A0"/>
          <w:spacing w:val="-5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robust</w:t>
      </w:r>
      <w:r w:rsidR="005517B2" w:rsidRPr="00357AAA">
        <w:rPr>
          <w:rFonts w:ascii="Poppins" w:hAnsi="Poppins" w:cs="Poppins"/>
          <w:color w:val="7030A0"/>
          <w:spacing w:val="-6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and thorough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safeguarding</w:t>
      </w:r>
      <w:r w:rsidR="005517B2" w:rsidRPr="00357AAA">
        <w:rPr>
          <w:rFonts w:ascii="Poppins" w:hAnsi="Poppins" w:cs="Poppins"/>
          <w:color w:val="7030A0"/>
          <w:spacing w:val="-3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and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risk</w:t>
      </w:r>
      <w:r w:rsidR="005517B2" w:rsidRPr="00357AAA">
        <w:rPr>
          <w:rFonts w:ascii="Poppins" w:hAnsi="Poppins" w:cs="Poppins"/>
          <w:color w:val="7030A0"/>
          <w:spacing w:val="-7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assessment</w:t>
      </w:r>
      <w:r w:rsidR="005517B2" w:rsidRPr="00357AAA">
        <w:rPr>
          <w:rFonts w:ascii="Poppins" w:hAnsi="Poppins" w:cs="Poppins"/>
          <w:color w:val="7030A0"/>
          <w:spacing w:val="-2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process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(prior</w:t>
      </w:r>
      <w:r w:rsidR="005517B2" w:rsidRPr="00357AAA">
        <w:rPr>
          <w:rFonts w:ascii="Poppins" w:hAnsi="Poppins" w:cs="Poppins"/>
          <w:color w:val="7030A0"/>
          <w:spacing w:val="-2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to Centre access) and involves the following:</w:t>
      </w:r>
    </w:p>
    <w:p w14:paraId="0735F639" w14:textId="77777777" w:rsidR="005517B2" w:rsidRPr="00357AAA" w:rsidRDefault="005517B2" w:rsidP="005517B2">
      <w:pPr>
        <w:pStyle w:val="ListParagraph"/>
        <w:numPr>
          <w:ilvl w:val="0"/>
          <w:numId w:val="6"/>
        </w:numPr>
        <w:tabs>
          <w:tab w:val="left" w:pos="249"/>
        </w:tabs>
        <w:spacing w:line="291" w:lineRule="exact"/>
        <w:ind w:left="248" w:hanging="117"/>
        <w:rPr>
          <w:rFonts w:ascii="Poppins" w:hAnsi="Poppins" w:cs="Poppins"/>
          <w:color w:val="7030A0"/>
          <w:sz w:val="24"/>
        </w:rPr>
      </w:pPr>
      <w:r w:rsidRPr="00357AAA">
        <w:rPr>
          <w:rFonts w:ascii="Poppins" w:hAnsi="Poppins" w:cs="Poppins"/>
          <w:color w:val="7030A0"/>
          <w:sz w:val="24"/>
        </w:rPr>
        <w:t>Comprehensive</w:t>
      </w:r>
      <w:r w:rsidRPr="00357AAA">
        <w:rPr>
          <w:rFonts w:ascii="Poppins" w:hAnsi="Poppins" w:cs="Poppins"/>
          <w:color w:val="7030A0"/>
          <w:spacing w:val="-6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referral</w:t>
      </w:r>
      <w:r w:rsidRPr="00357AA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form</w:t>
      </w:r>
      <w:r w:rsidRPr="00357AA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completed</w:t>
      </w:r>
      <w:r w:rsidRPr="00357AA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by</w:t>
      </w:r>
      <w:r w:rsidRPr="00357AA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school (including</w:t>
      </w:r>
      <w:r w:rsidRPr="00357AAA">
        <w:rPr>
          <w:rFonts w:ascii="Poppins" w:hAnsi="Poppins" w:cs="Poppins"/>
          <w:color w:val="7030A0"/>
          <w:spacing w:val="-6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risk</w:t>
      </w:r>
      <w:r w:rsidRPr="00357AAA">
        <w:rPr>
          <w:rFonts w:ascii="Poppins" w:hAnsi="Poppins" w:cs="Poppins"/>
          <w:color w:val="7030A0"/>
          <w:spacing w:val="-6"/>
          <w:sz w:val="24"/>
        </w:rPr>
        <w:t xml:space="preserve"> </w:t>
      </w:r>
      <w:r w:rsidRPr="00357AAA">
        <w:rPr>
          <w:rFonts w:ascii="Poppins" w:hAnsi="Poppins" w:cs="Poppins"/>
          <w:color w:val="7030A0"/>
          <w:spacing w:val="-2"/>
          <w:sz w:val="24"/>
        </w:rPr>
        <w:t>assessment)</w:t>
      </w:r>
    </w:p>
    <w:p w14:paraId="3C339F08" w14:textId="4DA0F1A1" w:rsidR="005517B2" w:rsidRPr="00357AAA" w:rsidRDefault="005517B2" w:rsidP="1972412B">
      <w:pPr>
        <w:pStyle w:val="ListParagraph"/>
        <w:numPr>
          <w:ilvl w:val="0"/>
          <w:numId w:val="6"/>
        </w:numPr>
        <w:tabs>
          <w:tab w:val="left" w:pos="217"/>
        </w:tabs>
        <w:spacing w:line="242" w:lineRule="auto"/>
        <w:ind w:right="1838" w:firstLine="0"/>
        <w:rPr>
          <w:rFonts w:ascii="Poppins" w:hAnsi="Poppins" w:cs="Poppins"/>
          <w:color w:val="7030A0"/>
          <w:sz w:val="24"/>
          <w:szCs w:val="24"/>
        </w:rPr>
      </w:pPr>
      <w:r w:rsidRPr="1972412B">
        <w:rPr>
          <w:rFonts w:ascii="Poppins" w:hAnsi="Poppins" w:cs="Poppins"/>
          <w:color w:val="7030A0"/>
          <w:sz w:val="24"/>
          <w:szCs w:val="24"/>
        </w:rPr>
        <w:lastRenderedPageBreak/>
        <w:t>A</w:t>
      </w:r>
      <w:r w:rsidRPr="1972412B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meeting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with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student,</w:t>
      </w:r>
      <w:r w:rsidRPr="1972412B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carer/s,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parent/s,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and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school</w:t>
      </w:r>
      <w:r w:rsidRPr="1972412B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representative/s,</w:t>
      </w:r>
      <w:r w:rsidRPr="1972412B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which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will</w:t>
      </w:r>
      <w:r w:rsidRPr="1972412B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record expectations of all parties and clarify the behaviour policy for the Centre.</w:t>
      </w:r>
    </w:p>
    <w:p w14:paraId="2368C3D5" w14:textId="7909CF15" w:rsidR="005517B2" w:rsidRPr="00357AAA" w:rsidRDefault="005517B2" w:rsidP="005517B2">
      <w:pPr>
        <w:pStyle w:val="BodyText"/>
        <w:ind w:left="132" w:right="313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Our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experienced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staff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work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on a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1:</w:t>
      </w:r>
      <w:r w:rsidR="005F2E98" w:rsidRPr="00357AAA">
        <w:rPr>
          <w:rFonts w:ascii="Poppins" w:hAnsi="Poppins" w:cs="Poppins"/>
          <w:color w:val="7030A0"/>
        </w:rPr>
        <w:t>3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and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occasionally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2:1, ratio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of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child to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teacher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in Centre.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Staff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utilise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a wide range of strategies to support our students in the self-regulation of their behaviour. Risk assessments for individual students are updated as behaviours are noted, and we liaise with parents/carers and other agencies accordingly.</w:t>
      </w:r>
    </w:p>
    <w:p w14:paraId="052D98A0" w14:textId="16B6A740" w:rsidR="005517B2" w:rsidRPr="00357AAA" w:rsidRDefault="005F2E98" w:rsidP="005517B2">
      <w:pPr>
        <w:pStyle w:val="BodyText"/>
        <w:ind w:left="132" w:right="1041"/>
        <w:rPr>
          <w:rFonts w:ascii="Poppins" w:hAnsi="Poppins" w:cs="Poppins"/>
          <w:color w:val="7030A0"/>
        </w:rPr>
      </w:pPr>
      <w:r w:rsidRPr="1972412B">
        <w:rPr>
          <w:rFonts w:ascii="Poppins" w:hAnsi="Poppins" w:cs="Poppins"/>
          <w:b/>
          <w:bCs/>
          <w:color w:val="7030A0"/>
        </w:rPr>
        <w:t>Link-Learning Ltd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follows</w:t>
      </w:r>
      <w:r w:rsidR="005517B2" w:rsidRPr="00357AAA">
        <w:rPr>
          <w:rFonts w:ascii="Poppins" w:hAnsi="Poppins" w:cs="Poppins"/>
          <w:color w:val="7030A0"/>
          <w:spacing w:val="-3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the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Government</w:t>
      </w:r>
      <w:r w:rsidR="005517B2" w:rsidRPr="00357AAA">
        <w:rPr>
          <w:rFonts w:ascii="Poppins" w:hAnsi="Poppins" w:cs="Poppins"/>
          <w:color w:val="7030A0"/>
          <w:spacing w:val="-8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Guidance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on</w:t>
      </w:r>
      <w:r w:rsidR="005517B2" w:rsidRPr="00357AAA">
        <w:rPr>
          <w:rFonts w:ascii="Poppins" w:hAnsi="Poppins" w:cs="Poppins"/>
          <w:color w:val="7030A0"/>
          <w:spacing w:val="-7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behaviour management</w:t>
      </w:r>
      <w:r w:rsidR="005517B2" w:rsidRPr="00357AAA">
        <w:rPr>
          <w:rFonts w:ascii="Poppins" w:hAnsi="Poppins" w:cs="Poppins"/>
          <w:color w:val="7030A0"/>
          <w:spacing w:val="-5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 xml:space="preserve">(Behaviour and Discipline in schools: Guidance for Head Teachers and Staff 2016): </w:t>
      </w:r>
      <w:r w:rsidR="005517B2" w:rsidRPr="00357AAA">
        <w:rPr>
          <w:rFonts w:ascii="Poppins" w:hAnsi="Poppins" w:cs="Poppins"/>
          <w:color w:val="7030A0"/>
          <w:spacing w:val="-2"/>
          <w:u w:val="single" w:color="0000FF"/>
        </w:rPr>
        <w:t>https:/</w:t>
      </w:r>
      <w:hyperlink r:id="rId8">
        <w:r w:rsidR="005517B2" w:rsidRPr="00357AAA">
          <w:rPr>
            <w:rFonts w:ascii="Poppins" w:hAnsi="Poppins" w:cs="Poppins"/>
            <w:color w:val="7030A0"/>
            <w:spacing w:val="-2"/>
            <w:u w:val="single" w:color="0000FF"/>
          </w:rPr>
          <w:t>/www.g</w:t>
        </w:r>
      </w:hyperlink>
      <w:r w:rsidR="005517B2" w:rsidRPr="00357AAA">
        <w:rPr>
          <w:rFonts w:ascii="Poppins" w:hAnsi="Poppins" w:cs="Poppins"/>
          <w:color w:val="7030A0"/>
          <w:spacing w:val="-2"/>
          <w:u w:val="single" w:color="0000FF"/>
        </w:rPr>
        <w:t>o</w:t>
      </w:r>
      <w:hyperlink r:id="rId9">
        <w:r w:rsidR="005517B2" w:rsidRPr="00357AAA">
          <w:rPr>
            <w:rFonts w:ascii="Poppins" w:hAnsi="Poppins" w:cs="Poppins"/>
            <w:color w:val="7030A0"/>
            <w:spacing w:val="-2"/>
            <w:u w:val="single" w:color="0000FF"/>
          </w:rPr>
          <w:t>v.uk/government/publications/behaviour-and-discipline-in-schools</w:t>
        </w:r>
      </w:hyperlink>
    </w:p>
    <w:p w14:paraId="4144E839" w14:textId="77777777" w:rsidR="005517B2" w:rsidRPr="00357AAA" w:rsidRDefault="005517B2" w:rsidP="005517B2">
      <w:pPr>
        <w:pStyle w:val="BodyText"/>
        <w:spacing w:before="2"/>
        <w:ind w:left="0"/>
        <w:rPr>
          <w:rFonts w:ascii="Poppins" w:hAnsi="Poppins" w:cs="Poppins"/>
          <w:color w:val="7030A0"/>
          <w:sz w:val="19"/>
        </w:rPr>
      </w:pPr>
    </w:p>
    <w:p w14:paraId="0B8DB218" w14:textId="098E9FDF" w:rsidR="005517B2" w:rsidRPr="00357AAA" w:rsidRDefault="005517B2" w:rsidP="005517B2">
      <w:pPr>
        <w:pStyle w:val="Heading1"/>
        <w:spacing w:before="51"/>
        <w:ind w:left="140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The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basic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level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of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expected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behaviour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from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students,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whilst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in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Centre,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is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as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  <w:spacing w:val="-2"/>
        </w:rPr>
        <w:t>follows:</w:t>
      </w:r>
    </w:p>
    <w:p w14:paraId="55F5FEF6" w14:textId="7FA3FD59" w:rsidR="005517B2" w:rsidRPr="00357AAA" w:rsidRDefault="005517B2" w:rsidP="1972412B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ind w:left="820" w:hanging="361"/>
        <w:rPr>
          <w:rFonts w:ascii="Poppins" w:hAnsi="Poppins" w:cs="Poppins"/>
          <w:color w:val="7030A0"/>
          <w:sz w:val="24"/>
          <w:szCs w:val="24"/>
        </w:rPr>
      </w:pPr>
      <w:r w:rsidRPr="1972412B">
        <w:rPr>
          <w:rFonts w:ascii="Poppins" w:hAnsi="Poppins" w:cs="Poppins"/>
          <w:color w:val="7030A0"/>
          <w:sz w:val="24"/>
          <w:szCs w:val="24"/>
        </w:rPr>
        <w:t>To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follow</w:t>
      </w:r>
      <w:r w:rsidRPr="1972412B">
        <w:rPr>
          <w:rFonts w:ascii="Poppins" w:hAnsi="Poppins" w:cs="Poppins"/>
          <w:color w:val="7030A0"/>
          <w:spacing w:val="2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all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relevant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risk</w:t>
      </w:r>
      <w:r w:rsidRPr="1972412B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assessments,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as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directed</w:t>
      </w:r>
      <w:r w:rsidRPr="1972412B">
        <w:rPr>
          <w:rFonts w:ascii="Poppins" w:hAnsi="Poppins" w:cs="Poppins"/>
          <w:color w:val="7030A0"/>
          <w:spacing w:val="2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by</w:t>
      </w:r>
      <w:r w:rsidRPr="1972412B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staff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in</w:t>
      </w:r>
      <w:r w:rsidRPr="1972412B">
        <w:rPr>
          <w:rFonts w:ascii="Poppins" w:hAnsi="Poppins" w:cs="Poppins"/>
          <w:color w:val="7030A0"/>
          <w:spacing w:val="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pacing w:val="-2"/>
          <w:sz w:val="24"/>
          <w:szCs w:val="24"/>
        </w:rPr>
        <w:t>Centre.</w:t>
      </w:r>
    </w:p>
    <w:p w14:paraId="5942FEB4" w14:textId="77777777" w:rsidR="005517B2" w:rsidRPr="00357AAA" w:rsidRDefault="005517B2" w:rsidP="1972412B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3"/>
        <w:ind w:left="820" w:hanging="361"/>
        <w:rPr>
          <w:rFonts w:ascii="Poppins" w:hAnsi="Poppins" w:cs="Poppins"/>
          <w:color w:val="7030A0"/>
          <w:sz w:val="24"/>
          <w:szCs w:val="24"/>
        </w:rPr>
      </w:pPr>
      <w:r w:rsidRPr="1972412B">
        <w:rPr>
          <w:rFonts w:ascii="Poppins" w:hAnsi="Poppins" w:cs="Poppins"/>
          <w:color w:val="7030A0"/>
          <w:sz w:val="24"/>
          <w:szCs w:val="24"/>
        </w:rPr>
        <w:t>To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demonstrate</w:t>
      </w:r>
      <w:r w:rsidRPr="1972412B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respect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and tolerance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for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other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students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and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staff,</w:t>
      </w:r>
      <w:r w:rsidRPr="1972412B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always</w:t>
      </w:r>
      <w:r w:rsidRPr="1972412B">
        <w:rPr>
          <w:rFonts w:ascii="Poppins" w:hAnsi="Poppins" w:cs="Poppins"/>
          <w:color w:val="7030A0"/>
          <w:spacing w:val="-2"/>
          <w:sz w:val="24"/>
          <w:szCs w:val="24"/>
        </w:rPr>
        <w:t>.</w:t>
      </w:r>
    </w:p>
    <w:p w14:paraId="7A322956" w14:textId="46F41EAB" w:rsidR="005517B2" w:rsidRPr="00357AAA" w:rsidRDefault="005517B2" w:rsidP="1972412B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304" w:lineRule="exact"/>
        <w:ind w:left="820" w:hanging="361"/>
        <w:rPr>
          <w:rFonts w:ascii="Poppins" w:hAnsi="Poppins" w:cs="Poppins"/>
          <w:color w:val="7030A0"/>
          <w:sz w:val="24"/>
          <w:szCs w:val="24"/>
        </w:rPr>
      </w:pPr>
      <w:r w:rsidRPr="1972412B">
        <w:rPr>
          <w:rFonts w:ascii="Poppins" w:hAnsi="Poppins" w:cs="Poppins"/>
          <w:color w:val="7030A0"/>
          <w:sz w:val="24"/>
          <w:szCs w:val="24"/>
        </w:rPr>
        <w:t>To be always polite</w:t>
      </w:r>
      <w:r w:rsidRPr="1972412B">
        <w:rPr>
          <w:rFonts w:ascii="Poppins" w:hAnsi="Poppins" w:cs="Poppins"/>
          <w:color w:val="7030A0"/>
          <w:spacing w:val="-2"/>
          <w:sz w:val="24"/>
          <w:szCs w:val="24"/>
        </w:rPr>
        <w:t>.</w:t>
      </w:r>
    </w:p>
    <w:p w14:paraId="7168C24C" w14:textId="77777777" w:rsidR="005517B2" w:rsidRPr="00357AAA" w:rsidRDefault="005517B2" w:rsidP="005517B2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ind w:left="820" w:hanging="361"/>
        <w:rPr>
          <w:rFonts w:ascii="Poppins" w:hAnsi="Poppins" w:cs="Poppins"/>
          <w:color w:val="7030A0"/>
          <w:sz w:val="24"/>
        </w:rPr>
      </w:pPr>
      <w:r w:rsidRPr="00357AAA">
        <w:rPr>
          <w:rFonts w:ascii="Poppins" w:hAnsi="Poppins" w:cs="Poppins"/>
          <w:color w:val="7030A0"/>
          <w:sz w:val="24"/>
        </w:rPr>
        <w:t>To engage</w:t>
      </w:r>
      <w:r w:rsidRPr="00357AA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with</w:t>
      </w:r>
      <w:r w:rsidRPr="00357AA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all</w:t>
      </w:r>
      <w:r w:rsidRPr="00357AA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learning</w:t>
      </w:r>
      <w:r w:rsidRPr="00357AA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tasks</w:t>
      </w:r>
      <w:r w:rsidRPr="00357AA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and</w:t>
      </w:r>
      <w:r w:rsidRPr="00357AAA">
        <w:rPr>
          <w:rFonts w:ascii="Poppins" w:hAnsi="Poppins" w:cs="Poppins"/>
          <w:color w:val="7030A0"/>
          <w:spacing w:val="2"/>
          <w:sz w:val="24"/>
        </w:rPr>
        <w:t xml:space="preserve"> </w:t>
      </w:r>
      <w:r w:rsidRPr="00357AAA">
        <w:rPr>
          <w:rFonts w:ascii="Poppins" w:hAnsi="Poppins" w:cs="Poppins"/>
          <w:color w:val="7030A0"/>
          <w:spacing w:val="-2"/>
          <w:sz w:val="24"/>
        </w:rPr>
        <w:t>activities.</w:t>
      </w:r>
    </w:p>
    <w:p w14:paraId="5AF2D9C4" w14:textId="77777777" w:rsidR="005517B2" w:rsidRPr="00357AAA" w:rsidRDefault="005517B2" w:rsidP="005517B2">
      <w:pPr>
        <w:spacing w:line="305" w:lineRule="exact"/>
        <w:rPr>
          <w:rFonts w:ascii="Poppins" w:hAnsi="Poppins" w:cs="Poppins"/>
          <w:color w:val="7030A0"/>
          <w:sz w:val="24"/>
        </w:rPr>
        <w:sectPr w:rsidR="005517B2" w:rsidRPr="00357AAA" w:rsidSect="005517B2">
          <w:pgSz w:w="11900" w:h="16820"/>
          <w:pgMar w:top="920" w:right="620" w:bottom="960" w:left="620" w:header="108" w:footer="760" w:gutter="0"/>
          <w:cols w:space="720"/>
        </w:sectPr>
      </w:pPr>
    </w:p>
    <w:p w14:paraId="31990D4B" w14:textId="5207AC56" w:rsidR="005517B2" w:rsidRPr="00357AAA" w:rsidRDefault="005517B2" w:rsidP="005517B2">
      <w:pPr>
        <w:pStyle w:val="Heading1"/>
        <w:spacing w:before="27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lastRenderedPageBreak/>
        <w:t>Other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important rules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whilst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in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the</w:t>
      </w:r>
      <w:r w:rsidRPr="00357AAA">
        <w:rPr>
          <w:rFonts w:ascii="Poppins" w:hAnsi="Poppins" w:cs="Poppins"/>
          <w:color w:val="7030A0"/>
          <w:spacing w:val="-2"/>
        </w:rPr>
        <w:t xml:space="preserve"> Centre:</w:t>
      </w:r>
    </w:p>
    <w:p w14:paraId="579FCEF6" w14:textId="72A1A693" w:rsidR="005517B2" w:rsidRPr="00357AAA" w:rsidRDefault="005517B2" w:rsidP="1972412B">
      <w:pPr>
        <w:pStyle w:val="ListParagraph"/>
        <w:numPr>
          <w:ilvl w:val="1"/>
          <w:numId w:val="6"/>
        </w:numPr>
        <w:tabs>
          <w:tab w:val="left" w:pos="852"/>
          <w:tab w:val="left" w:pos="853"/>
        </w:tabs>
        <w:ind w:right="112"/>
        <w:rPr>
          <w:rFonts w:ascii="Poppins" w:hAnsi="Poppins" w:cs="Poppins"/>
          <w:color w:val="7030A0"/>
          <w:sz w:val="24"/>
          <w:szCs w:val="24"/>
        </w:rPr>
      </w:pPr>
      <w:r w:rsidRPr="1972412B">
        <w:rPr>
          <w:rFonts w:ascii="Poppins" w:hAnsi="Poppins" w:cs="Poppins"/>
          <w:color w:val="7030A0"/>
          <w:sz w:val="24"/>
          <w:szCs w:val="24"/>
        </w:rPr>
        <w:t>Mobile phones, music players and/or electronic/recording equipment must not to be brought into the Centre by students. If students do bring mobiles into Centre, they are required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to hand them in upon arrival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and they</w:t>
      </w:r>
      <w:r w:rsidRPr="1972412B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are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kept</w:t>
      </w:r>
      <w:r w:rsidRPr="1972412B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in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locked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cabinet</w:t>
      </w:r>
      <w:r w:rsidRPr="1972412B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until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departure.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This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process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is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clearly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highlighted at the pre-entry meeting. For emergency contact the office has a landline and a mobile phone, which can be used at any point a student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is in Centre; either by them, or by parents/carers wishing to contact them.</w:t>
      </w:r>
    </w:p>
    <w:p w14:paraId="28D38F9B" w14:textId="0ACB2370" w:rsidR="005517B2" w:rsidRPr="00357AAA" w:rsidRDefault="005517B2" w:rsidP="1972412B">
      <w:pPr>
        <w:pStyle w:val="ListParagraph"/>
        <w:numPr>
          <w:ilvl w:val="1"/>
          <w:numId w:val="6"/>
        </w:numPr>
        <w:tabs>
          <w:tab w:val="left" w:pos="821"/>
        </w:tabs>
        <w:spacing w:before="1"/>
        <w:ind w:left="820" w:right="377"/>
        <w:jc w:val="both"/>
        <w:rPr>
          <w:rFonts w:ascii="Poppins" w:hAnsi="Poppins" w:cs="Poppins"/>
          <w:color w:val="7030A0"/>
          <w:sz w:val="24"/>
          <w:szCs w:val="24"/>
        </w:rPr>
      </w:pPr>
      <w:r w:rsidRPr="1972412B">
        <w:rPr>
          <w:rFonts w:ascii="Poppins" w:hAnsi="Poppins" w:cs="Poppins"/>
          <w:color w:val="7030A0"/>
          <w:sz w:val="24"/>
          <w:szCs w:val="24"/>
        </w:rPr>
        <w:t>Students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can</w:t>
      </w:r>
      <w:r w:rsidRPr="1972412B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indicate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if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they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need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any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additional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breaks,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such as</w:t>
      </w:r>
      <w:r w:rsidRPr="1972412B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sensory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need break – staff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will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monitor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students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whilst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on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the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premises,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always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and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if</w:t>
      </w:r>
      <w:r w:rsidRPr="1972412B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needed,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outside the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 xml:space="preserve">building when a fresh air </w:t>
      </w:r>
      <w:bookmarkStart w:id="0" w:name="_Int_JWvPRdjN"/>
      <w:r w:rsidRPr="1972412B">
        <w:rPr>
          <w:rFonts w:ascii="Poppins" w:hAnsi="Poppins" w:cs="Poppins"/>
          <w:color w:val="7030A0"/>
          <w:sz w:val="24"/>
          <w:szCs w:val="24"/>
        </w:rPr>
        <w:t>break</w:t>
      </w:r>
      <w:bookmarkEnd w:id="0"/>
      <w:r w:rsidRPr="1972412B">
        <w:rPr>
          <w:rFonts w:ascii="Poppins" w:hAnsi="Poppins" w:cs="Poppins"/>
          <w:color w:val="7030A0"/>
          <w:sz w:val="24"/>
          <w:szCs w:val="24"/>
        </w:rPr>
        <w:t xml:space="preserve"> is requested.</w:t>
      </w:r>
    </w:p>
    <w:p w14:paraId="5738F7C9" w14:textId="77777777" w:rsidR="005517B2" w:rsidRPr="00357AAA" w:rsidRDefault="005517B2" w:rsidP="1972412B">
      <w:pPr>
        <w:pStyle w:val="ListParagraph"/>
        <w:numPr>
          <w:ilvl w:val="1"/>
          <w:numId w:val="6"/>
        </w:numPr>
        <w:tabs>
          <w:tab w:val="left" w:pos="821"/>
        </w:tabs>
        <w:spacing w:before="1"/>
        <w:ind w:left="820" w:hanging="361"/>
        <w:jc w:val="both"/>
        <w:rPr>
          <w:rFonts w:ascii="Poppins" w:hAnsi="Poppins" w:cs="Poppins"/>
          <w:color w:val="7030A0"/>
          <w:sz w:val="24"/>
          <w:szCs w:val="24"/>
        </w:rPr>
      </w:pPr>
      <w:r w:rsidRPr="1972412B">
        <w:rPr>
          <w:rFonts w:ascii="Poppins" w:hAnsi="Poppins" w:cs="Poppins"/>
          <w:color w:val="7030A0"/>
          <w:sz w:val="24"/>
          <w:szCs w:val="24"/>
        </w:rPr>
        <w:t>Students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are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requested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to walk</w:t>
      </w:r>
      <w:r w:rsidRPr="1972412B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quietly</w:t>
      </w:r>
      <w:r w:rsidRPr="1972412B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around</w:t>
      </w:r>
      <w:r w:rsidRPr="1972412B">
        <w:rPr>
          <w:rFonts w:ascii="Poppins" w:hAnsi="Poppins" w:cs="Poppins"/>
          <w:color w:val="7030A0"/>
          <w:spacing w:val="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the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building,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always</w:t>
      </w:r>
      <w:r w:rsidRPr="1972412B">
        <w:rPr>
          <w:rFonts w:ascii="Poppins" w:hAnsi="Poppins" w:cs="Poppins"/>
          <w:color w:val="7030A0"/>
          <w:spacing w:val="-2"/>
          <w:sz w:val="24"/>
          <w:szCs w:val="24"/>
        </w:rPr>
        <w:t>.</w:t>
      </w:r>
    </w:p>
    <w:p w14:paraId="3F86C8FD" w14:textId="77777777" w:rsidR="005517B2" w:rsidRPr="00357AAA" w:rsidRDefault="005517B2" w:rsidP="005517B2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42" w:lineRule="auto"/>
        <w:ind w:left="820" w:right="190"/>
        <w:rPr>
          <w:rFonts w:ascii="Poppins" w:hAnsi="Poppins" w:cs="Poppins"/>
          <w:color w:val="7030A0"/>
          <w:sz w:val="24"/>
        </w:rPr>
      </w:pPr>
      <w:r w:rsidRPr="00357AAA">
        <w:rPr>
          <w:rFonts w:ascii="Poppins" w:hAnsi="Poppins" w:cs="Poppins"/>
          <w:color w:val="7030A0"/>
          <w:sz w:val="24"/>
        </w:rPr>
        <w:t>Students</w:t>
      </w:r>
      <w:r w:rsidRPr="00357AA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are</w:t>
      </w:r>
      <w:r w:rsidRPr="00357AA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requested</w:t>
      </w:r>
      <w:r w:rsidRPr="00357AA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to</w:t>
      </w:r>
      <w:r w:rsidRPr="00357AA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wait</w:t>
      </w:r>
      <w:r w:rsidRPr="00357AAA">
        <w:rPr>
          <w:rFonts w:ascii="Poppins" w:hAnsi="Poppins" w:cs="Poppins"/>
          <w:color w:val="7030A0"/>
          <w:spacing w:val="-6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on the</w:t>
      </w:r>
      <w:r w:rsidRPr="00357AA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premises at</w:t>
      </w:r>
      <w:r w:rsidRPr="00357AAA">
        <w:rPr>
          <w:rFonts w:ascii="Poppins" w:hAnsi="Poppins" w:cs="Poppins"/>
          <w:color w:val="7030A0"/>
          <w:spacing w:val="-6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collection time,</w:t>
      </w:r>
      <w:r w:rsidRPr="00357AA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so</w:t>
      </w:r>
      <w:r w:rsidRPr="00357AA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that</w:t>
      </w:r>
      <w:r w:rsidRPr="00357AAA">
        <w:rPr>
          <w:rFonts w:ascii="Poppins" w:hAnsi="Poppins" w:cs="Poppins"/>
          <w:color w:val="7030A0"/>
          <w:spacing w:val="-6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staff</w:t>
      </w:r>
      <w:r w:rsidRPr="00357AA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can</w:t>
      </w:r>
      <w:r w:rsidRPr="00357AAA">
        <w:rPr>
          <w:rFonts w:ascii="Poppins" w:hAnsi="Poppins" w:cs="Poppins"/>
          <w:color w:val="7030A0"/>
          <w:spacing w:val="-8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ensure</w:t>
      </w:r>
      <w:r w:rsidRPr="00357AA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they</w:t>
      </w:r>
      <w:r w:rsidRPr="00357AA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are collected by the right person and in accordance with the referral agreement.</w:t>
      </w:r>
    </w:p>
    <w:p w14:paraId="30D96C20" w14:textId="566F0182" w:rsidR="005517B2" w:rsidRPr="00357AAA" w:rsidRDefault="005517B2" w:rsidP="005517B2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ind w:left="820" w:right="246"/>
        <w:rPr>
          <w:rFonts w:ascii="Poppins" w:hAnsi="Poppins" w:cs="Poppins"/>
          <w:color w:val="7030A0"/>
          <w:sz w:val="24"/>
        </w:rPr>
      </w:pPr>
      <w:r w:rsidRPr="00357AAA">
        <w:rPr>
          <w:rFonts w:ascii="Poppins" w:hAnsi="Poppins" w:cs="Poppins"/>
          <w:color w:val="7030A0"/>
          <w:sz w:val="24"/>
        </w:rPr>
        <w:t>Students</w:t>
      </w:r>
      <w:r w:rsidRPr="00357AA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can</w:t>
      </w:r>
      <w:r w:rsidRPr="00357AA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use lap</w:t>
      </w:r>
      <w:r w:rsidRPr="00357AA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top</w:t>
      </w:r>
      <w:r w:rsidRPr="00357AA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computers</w:t>
      </w:r>
      <w:r w:rsidRPr="00357AA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to</w:t>
      </w:r>
      <w:r w:rsidRPr="00357AA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facilitate</w:t>
      </w:r>
      <w:r w:rsidRPr="00357AA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their</w:t>
      </w:r>
      <w:r w:rsidRPr="00357AA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learning,</w:t>
      </w:r>
      <w:r w:rsidRPr="00357AA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only</w:t>
      </w:r>
      <w:r w:rsidRPr="00357AAA">
        <w:rPr>
          <w:rFonts w:ascii="Poppins" w:hAnsi="Poppins" w:cs="Poppins"/>
          <w:color w:val="7030A0"/>
          <w:spacing w:val="-6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when monitored</w:t>
      </w:r>
      <w:r w:rsidRPr="00357AA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by</w:t>
      </w:r>
      <w:r w:rsidRPr="00357AA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a</w:t>
      </w:r>
      <w:r w:rsidRPr="00357AA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 xml:space="preserve">member of staff. (See: </w:t>
      </w:r>
      <w:r w:rsidRPr="00357AAA">
        <w:rPr>
          <w:rFonts w:ascii="Poppins" w:hAnsi="Poppins" w:cs="Poppins"/>
          <w:b/>
          <w:color w:val="7030A0"/>
          <w:sz w:val="24"/>
        </w:rPr>
        <w:t xml:space="preserve">E Safety Policy </w:t>
      </w:r>
      <w:r w:rsidR="005F2E98" w:rsidRPr="00357AAA">
        <w:rPr>
          <w:rFonts w:ascii="Poppins" w:hAnsi="Poppins" w:cs="Poppins"/>
          <w:b/>
          <w:color w:val="7030A0"/>
          <w:sz w:val="24"/>
        </w:rPr>
        <w:t>April 23</w:t>
      </w:r>
      <w:r w:rsidRPr="00357AAA">
        <w:rPr>
          <w:rFonts w:ascii="Poppins" w:hAnsi="Poppins" w:cs="Poppins"/>
          <w:color w:val="7030A0"/>
          <w:sz w:val="24"/>
        </w:rPr>
        <w:t>)</w:t>
      </w:r>
    </w:p>
    <w:p w14:paraId="2015D5C7" w14:textId="42A09A47" w:rsidR="005517B2" w:rsidRPr="00357AAA" w:rsidRDefault="005517B2" w:rsidP="1972412B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ind w:left="820" w:right="431"/>
        <w:rPr>
          <w:rFonts w:ascii="Poppins" w:hAnsi="Poppins" w:cs="Poppins"/>
          <w:color w:val="7030A0"/>
          <w:sz w:val="24"/>
          <w:szCs w:val="24"/>
        </w:rPr>
      </w:pPr>
      <w:r w:rsidRPr="1972412B">
        <w:rPr>
          <w:rFonts w:ascii="Poppins" w:hAnsi="Poppins" w:cs="Poppins"/>
          <w:color w:val="7030A0"/>
          <w:sz w:val="24"/>
          <w:szCs w:val="24"/>
        </w:rPr>
        <w:t>We request</w:t>
      </w:r>
      <w:r w:rsidRPr="1972412B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that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students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do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not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bring</w:t>
      </w:r>
      <w:r w:rsidRPr="1972412B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high sugar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energy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drinks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or</w:t>
      </w:r>
      <w:r w:rsidRPr="1972412B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soft</w:t>
      </w:r>
      <w:r w:rsidRPr="1972412B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drinks (with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bookmarkStart w:id="1" w:name="_Int_rCMES8i0"/>
      <w:r w:rsidRPr="1972412B">
        <w:rPr>
          <w:rFonts w:ascii="Poppins" w:hAnsi="Poppins" w:cs="Poppins"/>
          <w:color w:val="7030A0"/>
          <w:sz w:val="24"/>
          <w:szCs w:val="24"/>
        </w:rPr>
        <w:t>high</w:t>
      </w:r>
      <w:r w:rsidRPr="1972412B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1972412B">
        <w:rPr>
          <w:rFonts w:ascii="Poppins" w:hAnsi="Poppins" w:cs="Poppins"/>
          <w:color w:val="7030A0"/>
          <w:sz w:val="24"/>
          <w:szCs w:val="24"/>
        </w:rPr>
        <w:t>levels</w:t>
      </w:r>
      <w:bookmarkEnd w:id="1"/>
      <w:r w:rsidRPr="1972412B">
        <w:rPr>
          <w:rFonts w:ascii="Poppins" w:hAnsi="Poppins" w:cs="Poppins"/>
          <w:color w:val="7030A0"/>
          <w:sz w:val="24"/>
          <w:szCs w:val="24"/>
        </w:rPr>
        <w:t xml:space="preserve"> of fructose, glucose, or sucrose as a main ingredient) into the Centre. </w:t>
      </w:r>
      <w:bookmarkStart w:id="2" w:name="_Int_CROu5nis"/>
      <w:r w:rsidRPr="1972412B">
        <w:rPr>
          <w:rFonts w:ascii="Poppins" w:hAnsi="Poppins" w:cs="Poppins"/>
          <w:color w:val="7030A0"/>
          <w:sz w:val="24"/>
          <w:szCs w:val="24"/>
        </w:rPr>
        <w:t>High levels</w:t>
      </w:r>
      <w:bookmarkEnd w:id="2"/>
      <w:r w:rsidRPr="1972412B">
        <w:rPr>
          <w:rFonts w:ascii="Poppins" w:hAnsi="Poppins" w:cs="Poppins"/>
          <w:color w:val="7030A0"/>
          <w:sz w:val="24"/>
          <w:szCs w:val="24"/>
        </w:rPr>
        <w:t xml:space="preserve"> of sugar and/or artificial sweetener may have a detrimental impact upon learning and concentration levels.</w:t>
      </w:r>
    </w:p>
    <w:p w14:paraId="00B6F815" w14:textId="575FEFF7" w:rsidR="005517B2" w:rsidRPr="00357AAA" w:rsidRDefault="005F2E98" w:rsidP="005517B2">
      <w:pPr>
        <w:spacing w:before="117"/>
        <w:ind w:left="140"/>
        <w:rPr>
          <w:rFonts w:ascii="Poppins" w:hAnsi="Poppins" w:cs="Poppins"/>
          <w:color w:val="7030A0"/>
          <w:sz w:val="24"/>
        </w:rPr>
      </w:pPr>
      <w:r w:rsidRPr="00357AAA">
        <w:rPr>
          <w:rFonts w:ascii="Poppins" w:hAnsi="Poppins" w:cs="Poppins"/>
          <w:b/>
          <w:color w:val="7030A0"/>
          <w:sz w:val="24"/>
        </w:rPr>
        <w:t>Link-Learning Ltd</w:t>
      </w:r>
      <w:r w:rsidR="005517B2" w:rsidRPr="00357AAA">
        <w:rPr>
          <w:rFonts w:ascii="Poppins" w:hAnsi="Poppins" w:cs="Poppins"/>
          <w:b/>
          <w:color w:val="7030A0"/>
          <w:sz w:val="24"/>
        </w:rPr>
        <w:t xml:space="preserve"> acknowledges that a student’s behaviour may be influenced by medical needs, or additional/special educational</w:t>
      </w:r>
      <w:r w:rsidR="005517B2" w:rsidRPr="00357AAA">
        <w:rPr>
          <w:rFonts w:ascii="Poppins" w:hAnsi="Poppins" w:cs="Poppins"/>
          <w:b/>
          <w:color w:val="7030A0"/>
          <w:spacing w:val="-5"/>
          <w:sz w:val="24"/>
        </w:rPr>
        <w:t xml:space="preserve"> </w:t>
      </w:r>
      <w:r w:rsidR="005517B2" w:rsidRPr="00357AAA">
        <w:rPr>
          <w:rFonts w:ascii="Poppins" w:hAnsi="Poppins" w:cs="Poppins"/>
          <w:b/>
          <w:color w:val="7030A0"/>
          <w:sz w:val="24"/>
        </w:rPr>
        <w:t>needs</w:t>
      </w:r>
      <w:r w:rsidR="005517B2" w:rsidRPr="00357AAA">
        <w:rPr>
          <w:rFonts w:ascii="Poppins" w:hAnsi="Poppins" w:cs="Poppins"/>
          <w:b/>
          <w:color w:val="7030A0"/>
          <w:spacing w:val="-3"/>
          <w:sz w:val="24"/>
        </w:rPr>
        <w:t xml:space="preserve"> </w:t>
      </w:r>
      <w:r w:rsidR="005517B2" w:rsidRPr="00357AAA">
        <w:rPr>
          <w:rFonts w:ascii="Poppins" w:hAnsi="Poppins" w:cs="Poppins"/>
          <w:b/>
          <w:color w:val="7030A0"/>
          <w:sz w:val="24"/>
        </w:rPr>
        <w:t>and</w:t>
      </w:r>
      <w:r w:rsidR="005517B2" w:rsidRPr="00357AAA">
        <w:rPr>
          <w:rFonts w:ascii="Poppins" w:hAnsi="Poppins" w:cs="Poppins"/>
          <w:b/>
          <w:color w:val="7030A0"/>
          <w:spacing w:val="-4"/>
          <w:sz w:val="24"/>
        </w:rPr>
        <w:t xml:space="preserve"> </w:t>
      </w:r>
      <w:r w:rsidR="005517B2" w:rsidRPr="00357AAA">
        <w:rPr>
          <w:rFonts w:ascii="Poppins" w:hAnsi="Poppins" w:cs="Poppins"/>
          <w:b/>
          <w:color w:val="7030A0"/>
          <w:sz w:val="24"/>
        </w:rPr>
        <w:t>will</w:t>
      </w:r>
      <w:r w:rsidR="005517B2" w:rsidRPr="00357AAA">
        <w:rPr>
          <w:rFonts w:ascii="Poppins" w:hAnsi="Poppins" w:cs="Poppins"/>
          <w:b/>
          <w:color w:val="7030A0"/>
          <w:spacing w:val="-5"/>
          <w:sz w:val="24"/>
        </w:rPr>
        <w:t xml:space="preserve"> </w:t>
      </w:r>
      <w:r w:rsidR="005517B2" w:rsidRPr="00357AAA">
        <w:rPr>
          <w:rFonts w:ascii="Poppins" w:hAnsi="Poppins" w:cs="Poppins"/>
          <w:b/>
          <w:color w:val="7030A0"/>
          <w:sz w:val="24"/>
        </w:rPr>
        <w:t>be</w:t>
      </w:r>
      <w:r w:rsidR="005517B2" w:rsidRPr="00357AAA">
        <w:rPr>
          <w:rFonts w:ascii="Poppins" w:hAnsi="Poppins" w:cs="Poppins"/>
          <w:b/>
          <w:color w:val="7030A0"/>
          <w:spacing w:val="-4"/>
          <w:sz w:val="24"/>
        </w:rPr>
        <w:t xml:space="preserve"> </w:t>
      </w:r>
      <w:r w:rsidR="005517B2" w:rsidRPr="00357AAA">
        <w:rPr>
          <w:rFonts w:ascii="Poppins" w:hAnsi="Poppins" w:cs="Poppins"/>
          <w:b/>
          <w:color w:val="7030A0"/>
          <w:sz w:val="24"/>
        </w:rPr>
        <w:t>mindful</w:t>
      </w:r>
      <w:r w:rsidR="005517B2" w:rsidRPr="00357AAA">
        <w:rPr>
          <w:rFonts w:ascii="Poppins" w:hAnsi="Poppins" w:cs="Poppins"/>
          <w:b/>
          <w:color w:val="7030A0"/>
          <w:spacing w:val="-2"/>
          <w:sz w:val="24"/>
        </w:rPr>
        <w:t xml:space="preserve"> </w:t>
      </w:r>
      <w:r w:rsidR="005517B2" w:rsidRPr="00357AAA">
        <w:rPr>
          <w:rFonts w:ascii="Poppins" w:hAnsi="Poppins" w:cs="Poppins"/>
          <w:b/>
          <w:color w:val="7030A0"/>
          <w:sz w:val="24"/>
        </w:rPr>
        <w:t>of</w:t>
      </w:r>
      <w:r w:rsidR="005517B2" w:rsidRPr="00357AAA">
        <w:rPr>
          <w:rFonts w:ascii="Poppins" w:hAnsi="Poppins" w:cs="Poppins"/>
          <w:b/>
          <w:color w:val="7030A0"/>
          <w:spacing w:val="-6"/>
          <w:sz w:val="24"/>
        </w:rPr>
        <w:t xml:space="preserve"> </w:t>
      </w:r>
      <w:r w:rsidR="005517B2" w:rsidRPr="00357AAA">
        <w:rPr>
          <w:rFonts w:ascii="Poppins" w:hAnsi="Poppins" w:cs="Poppins"/>
          <w:b/>
          <w:color w:val="7030A0"/>
          <w:sz w:val="24"/>
        </w:rPr>
        <w:t>both</w:t>
      </w:r>
      <w:r w:rsidR="005517B2" w:rsidRPr="00357AAA">
        <w:rPr>
          <w:rFonts w:ascii="Poppins" w:hAnsi="Poppins" w:cs="Poppins"/>
          <w:b/>
          <w:color w:val="7030A0"/>
          <w:spacing w:val="-3"/>
          <w:sz w:val="24"/>
        </w:rPr>
        <w:t xml:space="preserve"> </w:t>
      </w:r>
      <w:r w:rsidR="005517B2" w:rsidRPr="00357AAA">
        <w:rPr>
          <w:rFonts w:ascii="Poppins" w:hAnsi="Poppins" w:cs="Poppins"/>
          <w:b/>
          <w:color w:val="7030A0"/>
          <w:sz w:val="24"/>
        </w:rPr>
        <w:t>in</w:t>
      </w:r>
      <w:r w:rsidR="005517B2" w:rsidRPr="00357AAA">
        <w:rPr>
          <w:rFonts w:ascii="Poppins" w:hAnsi="Poppins" w:cs="Poppins"/>
          <w:b/>
          <w:color w:val="7030A0"/>
          <w:spacing w:val="-4"/>
          <w:sz w:val="24"/>
        </w:rPr>
        <w:t xml:space="preserve"> </w:t>
      </w:r>
      <w:r w:rsidR="005517B2" w:rsidRPr="00357AAA">
        <w:rPr>
          <w:rFonts w:ascii="Poppins" w:hAnsi="Poppins" w:cs="Poppins"/>
          <w:b/>
          <w:color w:val="7030A0"/>
          <w:sz w:val="24"/>
        </w:rPr>
        <w:t>relation</w:t>
      </w:r>
      <w:r w:rsidR="005517B2" w:rsidRPr="00357AAA">
        <w:rPr>
          <w:rFonts w:ascii="Poppins" w:hAnsi="Poppins" w:cs="Poppins"/>
          <w:b/>
          <w:color w:val="7030A0"/>
          <w:spacing w:val="-4"/>
          <w:sz w:val="24"/>
        </w:rPr>
        <w:t xml:space="preserve"> </w:t>
      </w:r>
      <w:r w:rsidR="005517B2" w:rsidRPr="00357AAA">
        <w:rPr>
          <w:rFonts w:ascii="Poppins" w:hAnsi="Poppins" w:cs="Poppins"/>
          <w:b/>
          <w:color w:val="7030A0"/>
          <w:sz w:val="24"/>
        </w:rPr>
        <w:t>to</w:t>
      </w:r>
      <w:r w:rsidR="005517B2" w:rsidRPr="00357AAA">
        <w:rPr>
          <w:rFonts w:ascii="Poppins" w:hAnsi="Poppins" w:cs="Poppins"/>
          <w:b/>
          <w:color w:val="7030A0"/>
          <w:spacing w:val="-3"/>
          <w:sz w:val="24"/>
        </w:rPr>
        <w:t xml:space="preserve"> </w:t>
      </w:r>
      <w:r w:rsidR="005517B2" w:rsidRPr="00357AAA">
        <w:rPr>
          <w:rFonts w:ascii="Poppins" w:hAnsi="Poppins" w:cs="Poppins"/>
          <w:b/>
          <w:color w:val="7030A0"/>
          <w:sz w:val="24"/>
        </w:rPr>
        <w:t>all</w:t>
      </w:r>
      <w:r w:rsidR="005517B2" w:rsidRPr="00357AAA">
        <w:rPr>
          <w:rFonts w:ascii="Poppins" w:hAnsi="Poppins" w:cs="Poppins"/>
          <w:b/>
          <w:color w:val="7030A0"/>
          <w:spacing w:val="-5"/>
          <w:sz w:val="24"/>
        </w:rPr>
        <w:t xml:space="preserve"> </w:t>
      </w:r>
      <w:r w:rsidR="005517B2" w:rsidRPr="00357AAA">
        <w:rPr>
          <w:rFonts w:ascii="Poppins" w:hAnsi="Poppins" w:cs="Poppins"/>
          <w:b/>
          <w:color w:val="7030A0"/>
          <w:sz w:val="24"/>
        </w:rPr>
        <w:t>aspects</w:t>
      </w:r>
      <w:r w:rsidR="005517B2" w:rsidRPr="00357AAA">
        <w:rPr>
          <w:rFonts w:ascii="Poppins" w:hAnsi="Poppins" w:cs="Poppins"/>
          <w:b/>
          <w:color w:val="7030A0"/>
          <w:spacing w:val="-3"/>
          <w:sz w:val="24"/>
        </w:rPr>
        <w:t xml:space="preserve"> </w:t>
      </w:r>
      <w:r w:rsidR="005517B2" w:rsidRPr="00357AAA">
        <w:rPr>
          <w:rFonts w:ascii="Poppins" w:hAnsi="Poppins" w:cs="Poppins"/>
          <w:b/>
          <w:color w:val="7030A0"/>
          <w:sz w:val="24"/>
        </w:rPr>
        <w:t>of</w:t>
      </w:r>
      <w:r w:rsidR="005517B2" w:rsidRPr="00357AAA">
        <w:rPr>
          <w:rFonts w:ascii="Poppins" w:hAnsi="Poppins" w:cs="Poppins"/>
          <w:b/>
          <w:color w:val="7030A0"/>
          <w:spacing w:val="-3"/>
          <w:sz w:val="24"/>
        </w:rPr>
        <w:t xml:space="preserve"> </w:t>
      </w:r>
      <w:r w:rsidR="005517B2" w:rsidRPr="00357AAA">
        <w:rPr>
          <w:rFonts w:ascii="Poppins" w:hAnsi="Poppins" w:cs="Poppins"/>
          <w:b/>
          <w:color w:val="7030A0"/>
          <w:sz w:val="24"/>
        </w:rPr>
        <w:t>this</w:t>
      </w:r>
      <w:r w:rsidR="005517B2" w:rsidRPr="00357AAA">
        <w:rPr>
          <w:rFonts w:ascii="Poppins" w:hAnsi="Poppins" w:cs="Poppins"/>
          <w:b/>
          <w:color w:val="7030A0"/>
          <w:spacing w:val="-3"/>
          <w:sz w:val="24"/>
        </w:rPr>
        <w:t xml:space="preserve"> </w:t>
      </w:r>
      <w:r w:rsidR="005517B2" w:rsidRPr="00357AAA">
        <w:rPr>
          <w:rFonts w:ascii="Poppins" w:hAnsi="Poppins" w:cs="Poppins"/>
          <w:b/>
          <w:color w:val="7030A0"/>
          <w:sz w:val="24"/>
        </w:rPr>
        <w:t>policy. Medical Needs: -</w:t>
      </w:r>
      <w:r w:rsidR="005517B2" w:rsidRPr="00357AAA">
        <w:rPr>
          <w:rFonts w:ascii="Poppins" w:hAnsi="Poppins" w:cs="Poppins"/>
          <w:color w:val="7030A0"/>
          <w:sz w:val="24"/>
        </w:rPr>
        <w:t xml:space="preserve">Where a student has prescribed medication for special educational needs, </w:t>
      </w:r>
      <w:r w:rsidRPr="00357AAA">
        <w:rPr>
          <w:rFonts w:ascii="Poppins" w:hAnsi="Poppins" w:cs="Poppins"/>
          <w:b/>
          <w:color w:val="7030A0"/>
          <w:sz w:val="24"/>
        </w:rPr>
        <w:t>Link-Learning Ltd</w:t>
      </w:r>
      <w:r w:rsidR="005517B2" w:rsidRPr="00357AAA">
        <w:rPr>
          <w:rFonts w:ascii="Poppins" w:hAnsi="Poppins" w:cs="Poppins"/>
          <w:color w:val="7030A0"/>
          <w:sz w:val="24"/>
        </w:rPr>
        <w:t xml:space="preserve"> staff will adhere to the medical protocol and planning put in place by the school.</w:t>
      </w:r>
    </w:p>
    <w:p w14:paraId="0657E75E" w14:textId="6E0A0B5D" w:rsidR="005517B2" w:rsidRPr="00357AAA" w:rsidRDefault="005517B2" w:rsidP="005517B2">
      <w:pPr>
        <w:pStyle w:val="BodyText"/>
        <w:spacing w:line="242" w:lineRule="auto"/>
        <w:ind w:left="128" w:right="598" w:firstLine="4"/>
        <w:rPr>
          <w:rFonts w:ascii="Poppins" w:hAnsi="Poppins" w:cs="Poppins"/>
          <w:color w:val="7030A0"/>
        </w:rPr>
      </w:pPr>
      <w:r w:rsidRPr="1972412B">
        <w:rPr>
          <w:rFonts w:ascii="Poppins" w:hAnsi="Poppins" w:cs="Poppins"/>
          <w:b/>
          <w:bCs/>
          <w:color w:val="7030A0"/>
        </w:rPr>
        <w:t>EHCP: -</w:t>
      </w:r>
      <w:r w:rsidRPr="1972412B">
        <w:rPr>
          <w:rFonts w:ascii="Poppins" w:hAnsi="Poppins" w:cs="Poppins"/>
          <w:b/>
          <w:bCs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Where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a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student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has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an EHCP,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="005F2E98" w:rsidRPr="1972412B">
        <w:rPr>
          <w:rFonts w:ascii="Poppins" w:hAnsi="Poppins" w:cs="Poppins"/>
          <w:b/>
          <w:bCs/>
          <w:color w:val="7030A0"/>
        </w:rPr>
        <w:t>Link-Learning Ltd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staff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will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adhere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to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Section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F,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‘Education provision required for the child or young person.’</w:t>
      </w:r>
    </w:p>
    <w:p w14:paraId="7553BB4B" w14:textId="77777777" w:rsidR="005517B2" w:rsidRPr="00357AAA" w:rsidRDefault="005517B2" w:rsidP="005517B2">
      <w:pPr>
        <w:pStyle w:val="Heading1"/>
        <w:spacing w:before="113"/>
        <w:ind w:left="100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Rewards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and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  <w:spacing w:val="-2"/>
        </w:rPr>
        <w:t>Sanctions</w:t>
      </w:r>
    </w:p>
    <w:p w14:paraId="28450FC9" w14:textId="7535819B" w:rsidR="005517B2" w:rsidRPr="00357AAA" w:rsidRDefault="005517B2" w:rsidP="005517B2">
      <w:pPr>
        <w:pStyle w:val="BodyText"/>
        <w:ind w:left="128" w:firstLine="12"/>
        <w:rPr>
          <w:rFonts w:ascii="Poppins" w:hAnsi="Poppins" w:cs="Poppins"/>
          <w:color w:val="7030A0"/>
          <w:spacing w:val="-2"/>
        </w:rPr>
      </w:pPr>
      <w:r w:rsidRPr="00357AAA">
        <w:rPr>
          <w:rFonts w:ascii="Poppins" w:hAnsi="Poppins" w:cs="Poppins"/>
          <w:color w:val="7030A0"/>
        </w:rPr>
        <w:t xml:space="preserve">Positive behaviour is recorded and praised. Similarly, attendance is recorded daily. Periodically, </w:t>
      </w:r>
      <w:r w:rsidR="005F2E98" w:rsidRPr="00357AAA">
        <w:rPr>
          <w:rFonts w:ascii="Poppins" w:hAnsi="Poppins" w:cs="Poppins"/>
          <w:b/>
          <w:color w:val="7030A0"/>
        </w:rPr>
        <w:t>Link-Learning Ltd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may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formally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recognise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student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achievement,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progress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and/or</w:t>
      </w:r>
      <w:r w:rsidRPr="00357AAA">
        <w:rPr>
          <w:rFonts w:ascii="Poppins" w:hAnsi="Poppins" w:cs="Poppins"/>
          <w:color w:val="7030A0"/>
          <w:spacing w:val="-9"/>
        </w:rPr>
        <w:t xml:space="preserve"> </w:t>
      </w:r>
      <w:r w:rsidRPr="00357AAA">
        <w:rPr>
          <w:rFonts w:ascii="Poppins" w:hAnsi="Poppins" w:cs="Poppins"/>
          <w:color w:val="7030A0"/>
        </w:rPr>
        <w:t>attendance with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 xml:space="preserve">a </w:t>
      </w:r>
      <w:r w:rsidRPr="00357AAA">
        <w:rPr>
          <w:rFonts w:ascii="Poppins" w:hAnsi="Poppins" w:cs="Poppins"/>
          <w:color w:val="7030A0"/>
          <w:spacing w:val="-2"/>
        </w:rPr>
        <w:t>certificate.</w:t>
      </w:r>
    </w:p>
    <w:p w14:paraId="20BA0275" w14:textId="77777777" w:rsidR="005F2E98" w:rsidRPr="00357AAA" w:rsidRDefault="005F2E98" w:rsidP="005517B2">
      <w:pPr>
        <w:pStyle w:val="BodyText"/>
        <w:ind w:left="128" w:firstLine="12"/>
        <w:rPr>
          <w:rFonts w:ascii="Poppins" w:hAnsi="Poppins" w:cs="Poppins"/>
          <w:color w:val="7030A0"/>
        </w:rPr>
      </w:pPr>
    </w:p>
    <w:p w14:paraId="7C7B5D05" w14:textId="6AA2409B" w:rsidR="005517B2" w:rsidRPr="00357AAA" w:rsidRDefault="005517B2" w:rsidP="005517B2">
      <w:pPr>
        <w:pStyle w:val="BodyText"/>
        <w:spacing w:before="1" w:line="292" w:lineRule="exact"/>
        <w:ind w:left="128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Where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behaviours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are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consistently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recorded as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poor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or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‘off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task,’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sanctions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may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  <w:spacing w:val="-2"/>
        </w:rPr>
        <w:t>include:</w:t>
      </w:r>
    </w:p>
    <w:p w14:paraId="23AC8234" w14:textId="77777777" w:rsidR="005517B2" w:rsidRPr="00357AAA" w:rsidRDefault="005517B2" w:rsidP="005517B2">
      <w:pPr>
        <w:pStyle w:val="ListParagraph"/>
        <w:numPr>
          <w:ilvl w:val="0"/>
          <w:numId w:val="5"/>
        </w:numPr>
        <w:tabs>
          <w:tab w:val="left" w:pos="613"/>
        </w:tabs>
        <w:spacing w:line="292" w:lineRule="exact"/>
        <w:ind w:hanging="117"/>
        <w:rPr>
          <w:rFonts w:ascii="Poppins" w:hAnsi="Poppins" w:cs="Poppins"/>
          <w:color w:val="7030A0"/>
          <w:sz w:val="24"/>
        </w:rPr>
      </w:pPr>
      <w:r w:rsidRPr="00357AAA">
        <w:rPr>
          <w:rFonts w:ascii="Poppins" w:hAnsi="Poppins" w:cs="Poppins"/>
          <w:color w:val="7030A0"/>
          <w:sz w:val="24"/>
        </w:rPr>
        <w:t>On</w:t>
      </w:r>
      <w:r w:rsidRPr="00357AA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task</w:t>
      </w:r>
      <w:r w:rsidRPr="00357AA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reminders</w:t>
      </w:r>
      <w:r w:rsidRPr="00357AA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during</w:t>
      </w:r>
      <w:r w:rsidRPr="00357AA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learning</w:t>
      </w:r>
      <w:r w:rsidRPr="00357AA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color w:val="7030A0"/>
          <w:spacing w:val="-2"/>
          <w:sz w:val="24"/>
        </w:rPr>
        <w:t>time.</w:t>
      </w:r>
    </w:p>
    <w:p w14:paraId="2C0BC242" w14:textId="77777777" w:rsidR="005517B2" w:rsidRPr="00357AAA" w:rsidRDefault="005517B2" w:rsidP="005517B2">
      <w:pPr>
        <w:pStyle w:val="ListParagraph"/>
        <w:numPr>
          <w:ilvl w:val="0"/>
          <w:numId w:val="5"/>
        </w:numPr>
        <w:tabs>
          <w:tab w:val="left" w:pos="613"/>
        </w:tabs>
        <w:spacing w:line="292" w:lineRule="exact"/>
        <w:ind w:hanging="117"/>
        <w:rPr>
          <w:rFonts w:ascii="Poppins" w:hAnsi="Poppins" w:cs="Poppins"/>
          <w:color w:val="7030A0"/>
          <w:sz w:val="24"/>
        </w:rPr>
      </w:pPr>
      <w:r w:rsidRPr="00357AAA">
        <w:rPr>
          <w:rFonts w:ascii="Poppins" w:hAnsi="Poppins" w:cs="Poppins"/>
          <w:color w:val="7030A0"/>
          <w:sz w:val="24"/>
        </w:rPr>
        <w:t>Verbal</w:t>
      </w:r>
      <w:r w:rsidRPr="00357AA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reminder about</w:t>
      </w:r>
      <w:r w:rsidRPr="00357AA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the</w:t>
      </w:r>
      <w:r w:rsidRPr="00357AA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behaviour</w:t>
      </w:r>
      <w:r w:rsidRPr="00357AAA">
        <w:rPr>
          <w:rFonts w:ascii="Poppins" w:hAnsi="Poppins" w:cs="Poppins"/>
          <w:color w:val="7030A0"/>
          <w:spacing w:val="1"/>
          <w:sz w:val="24"/>
        </w:rPr>
        <w:t xml:space="preserve"> </w:t>
      </w:r>
      <w:r w:rsidRPr="00357AAA">
        <w:rPr>
          <w:rFonts w:ascii="Poppins" w:hAnsi="Poppins" w:cs="Poppins"/>
          <w:color w:val="7030A0"/>
          <w:spacing w:val="-2"/>
          <w:sz w:val="24"/>
        </w:rPr>
        <w:t>required.</w:t>
      </w:r>
    </w:p>
    <w:p w14:paraId="5A282EBF" w14:textId="77777777" w:rsidR="005517B2" w:rsidRPr="00357AAA" w:rsidRDefault="005517B2" w:rsidP="005517B2">
      <w:pPr>
        <w:pStyle w:val="ListParagraph"/>
        <w:numPr>
          <w:ilvl w:val="0"/>
          <w:numId w:val="5"/>
        </w:numPr>
        <w:tabs>
          <w:tab w:val="left" w:pos="613"/>
        </w:tabs>
        <w:spacing w:before="3" w:line="292" w:lineRule="exact"/>
        <w:ind w:hanging="117"/>
        <w:rPr>
          <w:rFonts w:ascii="Poppins" w:hAnsi="Poppins" w:cs="Poppins"/>
          <w:color w:val="7030A0"/>
          <w:sz w:val="24"/>
        </w:rPr>
      </w:pPr>
      <w:r w:rsidRPr="00357AAA">
        <w:rPr>
          <w:rFonts w:ascii="Poppins" w:hAnsi="Poppins" w:cs="Poppins"/>
          <w:color w:val="7030A0"/>
          <w:sz w:val="24"/>
        </w:rPr>
        <w:t>Reports</w:t>
      </w:r>
      <w:r w:rsidRPr="00357AA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to</w:t>
      </w:r>
      <w:r w:rsidRPr="00357AA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parents</w:t>
      </w:r>
      <w:r w:rsidRPr="00357AA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and</w:t>
      </w:r>
      <w:r w:rsidRPr="00357AAA">
        <w:rPr>
          <w:rFonts w:ascii="Poppins" w:hAnsi="Poppins" w:cs="Poppins"/>
          <w:color w:val="7030A0"/>
          <w:spacing w:val="2"/>
          <w:sz w:val="24"/>
        </w:rPr>
        <w:t xml:space="preserve"> </w:t>
      </w:r>
      <w:r w:rsidRPr="00357AAA">
        <w:rPr>
          <w:rFonts w:ascii="Poppins" w:hAnsi="Poppins" w:cs="Poppins"/>
          <w:color w:val="7030A0"/>
          <w:spacing w:val="-2"/>
          <w:sz w:val="24"/>
        </w:rPr>
        <w:t>carers.</w:t>
      </w:r>
    </w:p>
    <w:p w14:paraId="52964E3F" w14:textId="77777777" w:rsidR="005517B2" w:rsidRPr="00357AAA" w:rsidRDefault="005517B2" w:rsidP="005517B2">
      <w:pPr>
        <w:pStyle w:val="ListParagraph"/>
        <w:numPr>
          <w:ilvl w:val="0"/>
          <w:numId w:val="5"/>
        </w:numPr>
        <w:tabs>
          <w:tab w:val="left" w:pos="613"/>
        </w:tabs>
        <w:spacing w:line="292" w:lineRule="exact"/>
        <w:ind w:hanging="117"/>
        <w:rPr>
          <w:rFonts w:ascii="Poppins" w:hAnsi="Poppins" w:cs="Poppins"/>
          <w:color w:val="7030A0"/>
          <w:sz w:val="24"/>
        </w:rPr>
      </w:pPr>
      <w:r w:rsidRPr="00357AAA">
        <w:rPr>
          <w:rFonts w:ascii="Poppins" w:hAnsi="Poppins" w:cs="Poppins"/>
          <w:color w:val="7030A0"/>
          <w:sz w:val="24"/>
        </w:rPr>
        <w:t>Meetings</w:t>
      </w:r>
      <w:r w:rsidRPr="00357AA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with</w:t>
      </w:r>
      <w:r w:rsidRPr="00357AA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school,</w:t>
      </w:r>
      <w:r w:rsidRPr="00357AA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357AAA">
        <w:rPr>
          <w:rFonts w:ascii="Poppins" w:hAnsi="Poppins" w:cs="Poppins"/>
          <w:color w:val="7030A0"/>
          <w:spacing w:val="-2"/>
          <w:sz w:val="24"/>
        </w:rPr>
        <w:t>parents/carers.</w:t>
      </w:r>
    </w:p>
    <w:p w14:paraId="6B44A033" w14:textId="77777777" w:rsidR="005517B2" w:rsidRPr="00357AAA" w:rsidRDefault="005517B2" w:rsidP="005517B2">
      <w:pPr>
        <w:pStyle w:val="ListParagraph"/>
        <w:numPr>
          <w:ilvl w:val="0"/>
          <w:numId w:val="5"/>
        </w:numPr>
        <w:tabs>
          <w:tab w:val="left" w:pos="613"/>
        </w:tabs>
        <w:spacing w:line="292" w:lineRule="exact"/>
        <w:ind w:hanging="117"/>
        <w:rPr>
          <w:rFonts w:ascii="Poppins" w:hAnsi="Poppins" w:cs="Poppins"/>
          <w:color w:val="7030A0"/>
          <w:sz w:val="24"/>
        </w:rPr>
      </w:pPr>
      <w:r w:rsidRPr="00357AAA">
        <w:rPr>
          <w:rFonts w:ascii="Poppins" w:hAnsi="Poppins" w:cs="Poppins"/>
          <w:color w:val="7030A0"/>
          <w:sz w:val="24"/>
        </w:rPr>
        <w:t>Request</w:t>
      </w:r>
      <w:r w:rsidRPr="00357AA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for</w:t>
      </w:r>
      <w:r w:rsidRPr="00357AA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payment</w:t>
      </w:r>
      <w:r w:rsidRPr="00357AA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for</w:t>
      </w:r>
      <w:r w:rsidRPr="00357AA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items</w:t>
      </w:r>
      <w:r w:rsidRPr="00357AA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that</w:t>
      </w:r>
      <w:r w:rsidRPr="00357AA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have</w:t>
      </w:r>
      <w:r w:rsidRPr="00357AA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color w:val="7030A0"/>
          <w:sz w:val="24"/>
        </w:rPr>
        <w:t>been</w:t>
      </w:r>
      <w:r w:rsidRPr="00357AAA">
        <w:rPr>
          <w:rFonts w:ascii="Poppins" w:hAnsi="Poppins" w:cs="Poppins"/>
          <w:color w:val="7030A0"/>
          <w:spacing w:val="4"/>
          <w:sz w:val="24"/>
        </w:rPr>
        <w:t xml:space="preserve"> </w:t>
      </w:r>
      <w:r w:rsidRPr="00357AAA">
        <w:rPr>
          <w:rFonts w:ascii="Poppins" w:hAnsi="Poppins" w:cs="Poppins"/>
          <w:color w:val="7030A0"/>
          <w:spacing w:val="-2"/>
          <w:sz w:val="24"/>
        </w:rPr>
        <w:t>damaged.</w:t>
      </w:r>
    </w:p>
    <w:p w14:paraId="42C2B226" w14:textId="77777777" w:rsidR="005517B2" w:rsidRPr="00357AAA" w:rsidRDefault="005517B2" w:rsidP="005517B2">
      <w:pPr>
        <w:pStyle w:val="ListParagraph"/>
        <w:numPr>
          <w:ilvl w:val="0"/>
          <w:numId w:val="5"/>
        </w:numPr>
        <w:tabs>
          <w:tab w:val="left" w:pos="613"/>
        </w:tabs>
        <w:spacing w:line="292" w:lineRule="exact"/>
        <w:ind w:hanging="117"/>
        <w:rPr>
          <w:rFonts w:ascii="Poppins" w:hAnsi="Poppins" w:cs="Poppins"/>
          <w:color w:val="7030A0"/>
          <w:sz w:val="24"/>
        </w:rPr>
      </w:pPr>
      <w:r w:rsidRPr="00357AAA">
        <w:rPr>
          <w:rFonts w:ascii="Poppins" w:hAnsi="Poppins" w:cs="Poppins"/>
          <w:color w:val="7030A0"/>
          <w:sz w:val="24"/>
        </w:rPr>
        <w:t>Behaviour</w:t>
      </w:r>
      <w:r w:rsidRPr="00357AAA">
        <w:rPr>
          <w:rFonts w:ascii="Poppins" w:hAnsi="Poppins" w:cs="Poppins"/>
          <w:color w:val="7030A0"/>
          <w:spacing w:val="-2"/>
          <w:sz w:val="24"/>
        </w:rPr>
        <w:t xml:space="preserve"> agreements.</w:t>
      </w:r>
    </w:p>
    <w:p w14:paraId="42392BC1" w14:textId="77777777" w:rsidR="005517B2" w:rsidRPr="00357AAA" w:rsidRDefault="005517B2" w:rsidP="005517B2">
      <w:pPr>
        <w:pStyle w:val="BodyText"/>
        <w:spacing w:before="3"/>
        <w:ind w:left="128" w:right="140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Where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these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sanctions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have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not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enabled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the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student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or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young</w:t>
      </w:r>
      <w:r w:rsidRPr="00357AAA">
        <w:rPr>
          <w:rFonts w:ascii="Poppins" w:hAnsi="Poppins" w:cs="Poppins"/>
          <w:color w:val="7030A0"/>
          <w:spacing w:val="-7"/>
        </w:rPr>
        <w:t xml:space="preserve"> </w:t>
      </w:r>
      <w:r w:rsidRPr="00357AAA">
        <w:rPr>
          <w:rFonts w:ascii="Poppins" w:hAnsi="Poppins" w:cs="Poppins"/>
          <w:color w:val="7030A0"/>
        </w:rPr>
        <w:t>person to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correct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their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behaviours,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 xml:space="preserve">further actions may include an amendment of timetable for </w:t>
      </w:r>
      <w:bookmarkStart w:id="3" w:name="_Int_PKz53FTv"/>
      <w:r w:rsidRPr="00357AAA">
        <w:rPr>
          <w:rFonts w:ascii="Poppins" w:hAnsi="Poppins" w:cs="Poppins"/>
          <w:color w:val="7030A0"/>
        </w:rPr>
        <w:t>a short period</w:t>
      </w:r>
      <w:bookmarkEnd w:id="3"/>
      <w:r w:rsidRPr="00357AAA">
        <w:rPr>
          <w:rFonts w:ascii="Poppins" w:hAnsi="Poppins" w:cs="Poppins"/>
          <w:color w:val="7030A0"/>
        </w:rPr>
        <w:t xml:space="preserve"> </w:t>
      </w:r>
      <w:r w:rsidRPr="00357AAA">
        <w:rPr>
          <w:rFonts w:ascii="Poppins" w:hAnsi="Poppins" w:cs="Poppins"/>
          <w:color w:val="7030A0"/>
        </w:rPr>
        <w:lastRenderedPageBreak/>
        <w:t>of time, which will be agreed in a formal meeting. The young person will be expected to attend a meeting where their behaviour is the subject of the meeting.</w:t>
      </w:r>
    </w:p>
    <w:p w14:paraId="26505DB0" w14:textId="4831C57B" w:rsidR="005517B2" w:rsidRPr="00357AAA" w:rsidRDefault="005517B2" w:rsidP="005517B2">
      <w:pPr>
        <w:pStyle w:val="BodyText"/>
        <w:ind w:left="128" w:right="43" w:hanging="4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Attendance issues will be discussed separately with the student, their parent/carer, and the school. Frequent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non-attendance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will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be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shared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with relevant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parties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including Social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Care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where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necessary.</w:t>
      </w:r>
    </w:p>
    <w:p w14:paraId="7426E2DB" w14:textId="77777777" w:rsidR="005517B2" w:rsidRPr="00357AAA" w:rsidRDefault="005517B2" w:rsidP="005517B2">
      <w:pPr>
        <w:rPr>
          <w:rFonts w:ascii="Poppins" w:hAnsi="Poppins" w:cs="Poppins"/>
          <w:color w:val="7030A0"/>
        </w:rPr>
        <w:sectPr w:rsidR="005517B2" w:rsidRPr="00357AAA">
          <w:pgSz w:w="11900" w:h="16820"/>
          <w:pgMar w:top="920" w:right="620" w:bottom="960" w:left="620" w:header="108" w:footer="760" w:gutter="0"/>
          <w:cols w:space="720"/>
        </w:sectPr>
      </w:pPr>
    </w:p>
    <w:p w14:paraId="12D9D510" w14:textId="77777777" w:rsidR="005517B2" w:rsidRPr="00357AAA" w:rsidRDefault="005517B2" w:rsidP="005517B2">
      <w:pPr>
        <w:pStyle w:val="Heading1"/>
        <w:spacing w:before="27" w:line="293" w:lineRule="exact"/>
        <w:ind w:left="140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  <w:spacing w:val="-2"/>
        </w:rPr>
        <w:lastRenderedPageBreak/>
        <w:t>Bullying</w:t>
      </w:r>
    </w:p>
    <w:p w14:paraId="49CF70B2" w14:textId="79C53E31" w:rsidR="005517B2" w:rsidRPr="00357AAA" w:rsidRDefault="005F2E98" w:rsidP="005517B2">
      <w:pPr>
        <w:pStyle w:val="BodyText"/>
        <w:ind w:left="132" w:right="140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b/>
          <w:color w:val="7030A0"/>
        </w:rPr>
        <w:t>Link-Learning Ltd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operates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a</w:t>
      </w:r>
      <w:r w:rsidR="005517B2" w:rsidRPr="00357AAA">
        <w:rPr>
          <w:rFonts w:ascii="Poppins" w:hAnsi="Poppins" w:cs="Poppins"/>
          <w:color w:val="7030A0"/>
          <w:spacing w:val="-5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zero-policy</w:t>
      </w:r>
      <w:r w:rsidR="005517B2" w:rsidRPr="00357AAA">
        <w:rPr>
          <w:rFonts w:ascii="Poppins" w:hAnsi="Poppins" w:cs="Poppins"/>
          <w:color w:val="7030A0"/>
          <w:spacing w:val="-3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approach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to</w:t>
      </w:r>
      <w:r w:rsidR="005517B2" w:rsidRPr="00357AAA">
        <w:rPr>
          <w:rFonts w:ascii="Poppins" w:hAnsi="Poppins" w:cs="Poppins"/>
          <w:color w:val="7030A0"/>
          <w:spacing w:val="-5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bullying.</w:t>
      </w:r>
      <w:r w:rsidR="005517B2" w:rsidRPr="00357AAA">
        <w:rPr>
          <w:rFonts w:ascii="Poppins" w:hAnsi="Poppins" w:cs="Poppins"/>
          <w:color w:val="7030A0"/>
          <w:spacing w:val="-3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We</w:t>
      </w:r>
      <w:r w:rsidR="005517B2" w:rsidRPr="00357AAA">
        <w:rPr>
          <w:rFonts w:ascii="Poppins" w:hAnsi="Poppins" w:cs="Poppins"/>
          <w:color w:val="7030A0"/>
          <w:spacing w:val="-6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foster</w:t>
      </w:r>
      <w:r w:rsidR="005517B2" w:rsidRPr="00357AAA">
        <w:rPr>
          <w:rFonts w:ascii="Poppins" w:hAnsi="Poppins" w:cs="Poppins"/>
          <w:color w:val="7030A0"/>
          <w:spacing w:val="-6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inclusivity, encourage</w:t>
      </w:r>
      <w:r w:rsidR="005517B2" w:rsidRPr="00357AAA">
        <w:rPr>
          <w:rFonts w:ascii="Poppins" w:hAnsi="Poppins" w:cs="Poppins"/>
          <w:color w:val="7030A0"/>
          <w:spacing w:val="-5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students to openly discuss difference and provide a safe environment due to our consistently high staff ratios.</w:t>
      </w:r>
    </w:p>
    <w:p w14:paraId="36234B1C" w14:textId="02CBD85F" w:rsidR="005517B2" w:rsidRPr="00357AAA" w:rsidRDefault="005F2E98" w:rsidP="005517B2">
      <w:pPr>
        <w:pStyle w:val="BodyText"/>
        <w:spacing w:before="2"/>
        <w:ind w:left="132" w:right="598"/>
        <w:rPr>
          <w:rFonts w:ascii="Poppins" w:hAnsi="Poppins" w:cs="Poppins"/>
          <w:color w:val="7030A0"/>
        </w:rPr>
      </w:pPr>
      <w:r w:rsidRPr="1972412B">
        <w:rPr>
          <w:rFonts w:ascii="Poppins" w:hAnsi="Poppins" w:cs="Poppins"/>
          <w:b/>
          <w:bCs/>
          <w:color w:val="7030A0"/>
        </w:rPr>
        <w:t>Link-Learning Ltd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follows</w:t>
      </w:r>
      <w:r w:rsidR="005517B2" w:rsidRPr="00357AAA">
        <w:rPr>
          <w:rFonts w:ascii="Poppins" w:hAnsi="Poppins" w:cs="Poppins"/>
          <w:color w:val="7030A0"/>
          <w:spacing w:val="-3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the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Department</w:t>
      </w:r>
      <w:r w:rsidR="005517B2" w:rsidRPr="00357AAA">
        <w:rPr>
          <w:rFonts w:ascii="Poppins" w:hAnsi="Poppins" w:cs="Poppins"/>
          <w:color w:val="7030A0"/>
          <w:spacing w:val="-5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for</w:t>
      </w:r>
      <w:r w:rsidR="005517B2" w:rsidRPr="00357AAA">
        <w:rPr>
          <w:rFonts w:ascii="Poppins" w:hAnsi="Poppins" w:cs="Poppins"/>
          <w:color w:val="7030A0"/>
          <w:spacing w:val="-5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Education</w:t>
      </w:r>
      <w:r w:rsidR="005517B2" w:rsidRPr="00357AAA">
        <w:rPr>
          <w:rFonts w:ascii="Poppins" w:hAnsi="Poppins" w:cs="Poppins"/>
          <w:color w:val="7030A0"/>
          <w:spacing w:val="-6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Guidance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on</w:t>
      </w:r>
      <w:r w:rsidR="005517B2" w:rsidRPr="00357AAA">
        <w:rPr>
          <w:rFonts w:ascii="Poppins" w:hAnsi="Poppins" w:cs="Poppins"/>
          <w:color w:val="7030A0"/>
          <w:spacing w:val="-3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bullying</w:t>
      </w:r>
      <w:r w:rsidR="005517B2" w:rsidRPr="00357AAA">
        <w:rPr>
          <w:rFonts w:ascii="Poppins" w:hAnsi="Poppins" w:cs="Poppins"/>
          <w:color w:val="7030A0"/>
          <w:spacing w:val="-9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(Preventing</w:t>
      </w:r>
      <w:r w:rsidR="005517B2" w:rsidRPr="00357AAA">
        <w:rPr>
          <w:rFonts w:ascii="Poppins" w:hAnsi="Poppins" w:cs="Poppins"/>
          <w:color w:val="7030A0"/>
          <w:spacing w:val="-5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and tackling bullying. Advice for head teachers, staff and governing bodies, July 2017)</w:t>
      </w:r>
    </w:p>
    <w:p w14:paraId="030540F9" w14:textId="77777777" w:rsidR="005517B2" w:rsidRPr="00357AAA" w:rsidRDefault="005517B2" w:rsidP="005517B2">
      <w:pPr>
        <w:pStyle w:val="BodyText"/>
        <w:ind w:left="132" w:firstLine="12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Bullying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can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occur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in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any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place where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students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study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and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learn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together;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this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can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include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schools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and alternative education centres. Bullying is described as:</w:t>
      </w:r>
    </w:p>
    <w:p w14:paraId="7B9A5517" w14:textId="77777777" w:rsidR="005517B2" w:rsidRPr="00357AAA" w:rsidRDefault="005517B2" w:rsidP="005517B2">
      <w:pPr>
        <w:ind w:left="100" w:right="313" w:firstLine="52"/>
        <w:rPr>
          <w:rFonts w:ascii="Poppins" w:hAnsi="Poppins" w:cs="Poppins"/>
          <w:i/>
          <w:color w:val="7030A0"/>
          <w:sz w:val="24"/>
        </w:rPr>
      </w:pPr>
      <w:r w:rsidRPr="00357AAA">
        <w:rPr>
          <w:rFonts w:ascii="Poppins" w:hAnsi="Poppins" w:cs="Poppins"/>
          <w:i/>
          <w:color w:val="7030A0"/>
          <w:sz w:val="24"/>
        </w:rPr>
        <w:t>‘……. behaviour by an individual or group,</w:t>
      </w:r>
      <w:r w:rsidRPr="00357AAA">
        <w:rPr>
          <w:rFonts w:ascii="Poppins" w:hAnsi="Poppins" w:cs="Poppins"/>
          <w:i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i/>
          <w:color w:val="7030A0"/>
          <w:sz w:val="24"/>
        </w:rPr>
        <w:t>repeated over time, that intentionally hurts another individual or group either physically or emotionally. Bullying can take many forms (for instance, cyber-bullying via text messages, social media or gaming, which can include the use of images and video) and is often motivated</w:t>
      </w:r>
      <w:r w:rsidRPr="00357AAA">
        <w:rPr>
          <w:rFonts w:ascii="Poppins" w:hAnsi="Poppins" w:cs="Poppins"/>
          <w:i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i/>
          <w:color w:val="7030A0"/>
          <w:sz w:val="24"/>
        </w:rPr>
        <w:t>by</w:t>
      </w:r>
      <w:r w:rsidRPr="00357AAA">
        <w:rPr>
          <w:rFonts w:ascii="Poppins" w:hAnsi="Poppins" w:cs="Poppins"/>
          <w:i/>
          <w:color w:val="7030A0"/>
          <w:spacing w:val="-6"/>
          <w:sz w:val="24"/>
        </w:rPr>
        <w:t xml:space="preserve"> </w:t>
      </w:r>
      <w:r w:rsidRPr="00357AAA">
        <w:rPr>
          <w:rFonts w:ascii="Poppins" w:hAnsi="Poppins" w:cs="Poppins"/>
          <w:i/>
          <w:color w:val="7030A0"/>
          <w:sz w:val="24"/>
        </w:rPr>
        <w:t>prejudice</w:t>
      </w:r>
      <w:r w:rsidRPr="00357AAA">
        <w:rPr>
          <w:rFonts w:ascii="Poppins" w:hAnsi="Poppins" w:cs="Poppins"/>
          <w:i/>
          <w:color w:val="7030A0"/>
          <w:spacing w:val="-6"/>
          <w:sz w:val="24"/>
        </w:rPr>
        <w:t xml:space="preserve"> </w:t>
      </w:r>
      <w:r w:rsidRPr="00357AAA">
        <w:rPr>
          <w:rFonts w:ascii="Poppins" w:hAnsi="Poppins" w:cs="Poppins"/>
          <w:i/>
          <w:color w:val="7030A0"/>
          <w:sz w:val="24"/>
        </w:rPr>
        <w:t>against</w:t>
      </w:r>
      <w:r w:rsidRPr="00357AAA">
        <w:rPr>
          <w:rFonts w:ascii="Poppins" w:hAnsi="Poppins" w:cs="Poppins"/>
          <w:i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i/>
          <w:color w:val="7030A0"/>
          <w:sz w:val="24"/>
        </w:rPr>
        <w:t>particular</w:t>
      </w:r>
      <w:r w:rsidRPr="00357AAA">
        <w:rPr>
          <w:rFonts w:ascii="Poppins" w:hAnsi="Poppins" w:cs="Poppins"/>
          <w:i/>
          <w:color w:val="7030A0"/>
          <w:spacing w:val="-8"/>
          <w:sz w:val="24"/>
        </w:rPr>
        <w:t xml:space="preserve"> </w:t>
      </w:r>
      <w:r w:rsidRPr="00357AAA">
        <w:rPr>
          <w:rFonts w:ascii="Poppins" w:hAnsi="Poppins" w:cs="Poppins"/>
          <w:i/>
          <w:color w:val="7030A0"/>
          <w:sz w:val="24"/>
        </w:rPr>
        <w:t>groups,</w:t>
      </w:r>
      <w:r w:rsidRPr="00357AAA">
        <w:rPr>
          <w:rFonts w:ascii="Poppins" w:hAnsi="Poppins" w:cs="Poppins"/>
          <w:i/>
          <w:color w:val="7030A0"/>
          <w:spacing w:val="-3"/>
          <w:sz w:val="24"/>
        </w:rPr>
        <w:t xml:space="preserve"> </w:t>
      </w:r>
      <w:r w:rsidRPr="00357AAA">
        <w:rPr>
          <w:rFonts w:ascii="Poppins" w:hAnsi="Poppins" w:cs="Poppins"/>
          <w:i/>
          <w:color w:val="7030A0"/>
          <w:sz w:val="24"/>
        </w:rPr>
        <w:t>for</w:t>
      </w:r>
      <w:r w:rsidRPr="00357AAA">
        <w:rPr>
          <w:rFonts w:ascii="Poppins" w:hAnsi="Poppins" w:cs="Poppins"/>
          <w:i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i/>
          <w:color w:val="7030A0"/>
          <w:sz w:val="24"/>
        </w:rPr>
        <w:t>example</w:t>
      </w:r>
      <w:r w:rsidRPr="00357AAA">
        <w:rPr>
          <w:rFonts w:ascii="Poppins" w:hAnsi="Poppins" w:cs="Poppins"/>
          <w:i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i/>
          <w:color w:val="7030A0"/>
          <w:sz w:val="24"/>
        </w:rPr>
        <w:t>on</w:t>
      </w:r>
      <w:r w:rsidRPr="00357AAA">
        <w:rPr>
          <w:rFonts w:ascii="Poppins" w:hAnsi="Poppins" w:cs="Poppins"/>
          <w:i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i/>
          <w:color w:val="7030A0"/>
          <w:sz w:val="24"/>
        </w:rPr>
        <w:t>grounds</w:t>
      </w:r>
      <w:r w:rsidRPr="00357AAA">
        <w:rPr>
          <w:rFonts w:ascii="Poppins" w:hAnsi="Poppins" w:cs="Poppins"/>
          <w:i/>
          <w:color w:val="7030A0"/>
          <w:spacing w:val="-7"/>
          <w:sz w:val="24"/>
        </w:rPr>
        <w:t xml:space="preserve"> </w:t>
      </w:r>
      <w:r w:rsidRPr="00357AAA">
        <w:rPr>
          <w:rFonts w:ascii="Poppins" w:hAnsi="Poppins" w:cs="Poppins"/>
          <w:i/>
          <w:color w:val="7030A0"/>
          <w:sz w:val="24"/>
        </w:rPr>
        <w:t>of</w:t>
      </w:r>
      <w:r w:rsidRPr="00357AAA">
        <w:rPr>
          <w:rFonts w:ascii="Poppins" w:hAnsi="Poppins" w:cs="Poppins"/>
          <w:i/>
          <w:color w:val="7030A0"/>
          <w:spacing w:val="-4"/>
          <w:sz w:val="24"/>
        </w:rPr>
        <w:t xml:space="preserve"> </w:t>
      </w:r>
      <w:r w:rsidRPr="00357AAA">
        <w:rPr>
          <w:rFonts w:ascii="Poppins" w:hAnsi="Poppins" w:cs="Poppins"/>
          <w:i/>
          <w:color w:val="7030A0"/>
          <w:sz w:val="24"/>
        </w:rPr>
        <w:t>race,</w:t>
      </w:r>
      <w:r w:rsidRPr="00357AAA">
        <w:rPr>
          <w:rFonts w:ascii="Poppins" w:hAnsi="Poppins" w:cs="Poppins"/>
          <w:i/>
          <w:color w:val="7030A0"/>
          <w:spacing w:val="-6"/>
          <w:sz w:val="24"/>
        </w:rPr>
        <w:t xml:space="preserve"> </w:t>
      </w:r>
      <w:r w:rsidRPr="00357AAA">
        <w:rPr>
          <w:rFonts w:ascii="Poppins" w:hAnsi="Poppins" w:cs="Poppins"/>
          <w:i/>
          <w:color w:val="7030A0"/>
          <w:sz w:val="24"/>
        </w:rPr>
        <w:t>religion,</w:t>
      </w:r>
      <w:r w:rsidRPr="00357AAA">
        <w:rPr>
          <w:rFonts w:ascii="Poppins" w:hAnsi="Poppins" w:cs="Poppins"/>
          <w:i/>
          <w:color w:val="7030A0"/>
          <w:spacing w:val="-2"/>
          <w:sz w:val="24"/>
        </w:rPr>
        <w:t xml:space="preserve"> </w:t>
      </w:r>
      <w:r w:rsidRPr="00357AAA">
        <w:rPr>
          <w:rFonts w:ascii="Poppins" w:hAnsi="Poppins" w:cs="Poppins"/>
          <w:i/>
          <w:color w:val="7030A0"/>
          <w:sz w:val="24"/>
        </w:rPr>
        <w:t>gender,</w:t>
      </w:r>
      <w:r w:rsidRPr="00357AAA">
        <w:rPr>
          <w:rFonts w:ascii="Poppins" w:hAnsi="Poppins" w:cs="Poppins"/>
          <w:i/>
          <w:color w:val="7030A0"/>
          <w:spacing w:val="-3"/>
          <w:sz w:val="24"/>
        </w:rPr>
        <w:t xml:space="preserve"> </w:t>
      </w:r>
      <w:r w:rsidRPr="00357AAA">
        <w:rPr>
          <w:rFonts w:ascii="Poppins" w:hAnsi="Poppins" w:cs="Poppins"/>
          <w:i/>
          <w:color w:val="7030A0"/>
          <w:sz w:val="24"/>
        </w:rPr>
        <w:t>sexual orientation, special educational needs or disabilities, or because a child is adopted,</w:t>
      </w:r>
      <w:r w:rsidRPr="00357AAA">
        <w:rPr>
          <w:rFonts w:ascii="Poppins" w:hAnsi="Poppins" w:cs="Poppins"/>
          <w:i/>
          <w:color w:val="7030A0"/>
          <w:spacing w:val="-1"/>
          <w:sz w:val="24"/>
        </w:rPr>
        <w:t xml:space="preserve"> </w:t>
      </w:r>
      <w:r w:rsidRPr="00357AAA">
        <w:rPr>
          <w:rFonts w:ascii="Poppins" w:hAnsi="Poppins" w:cs="Poppins"/>
          <w:i/>
          <w:color w:val="7030A0"/>
          <w:sz w:val="24"/>
        </w:rPr>
        <w:t>in care</w:t>
      </w:r>
      <w:r w:rsidRPr="00357AAA">
        <w:rPr>
          <w:rFonts w:ascii="Poppins" w:hAnsi="Poppins" w:cs="Poppins"/>
          <w:i/>
          <w:color w:val="7030A0"/>
          <w:spacing w:val="28"/>
          <w:sz w:val="24"/>
        </w:rPr>
        <w:t xml:space="preserve"> </w:t>
      </w:r>
      <w:r w:rsidRPr="00357AAA">
        <w:rPr>
          <w:rFonts w:ascii="Poppins" w:hAnsi="Poppins" w:cs="Poppins"/>
          <w:i/>
          <w:color w:val="7030A0"/>
          <w:sz w:val="24"/>
        </w:rPr>
        <w:t xml:space="preserve">or has caring </w:t>
      </w:r>
      <w:r w:rsidRPr="00357AAA">
        <w:rPr>
          <w:rFonts w:ascii="Poppins" w:hAnsi="Poppins" w:cs="Poppins"/>
          <w:i/>
          <w:color w:val="7030A0"/>
          <w:spacing w:val="-2"/>
          <w:sz w:val="24"/>
        </w:rPr>
        <w:t>responsibilities.</w:t>
      </w:r>
    </w:p>
    <w:p w14:paraId="6ABF3BE1" w14:textId="5C5BBEB6" w:rsidR="005517B2" w:rsidRPr="00357AAA" w:rsidRDefault="005F2E98" w:rsidP="005517B2">
      <w:pPr>
        <w:pStyle w:val="BodyText"/>
        <w:ind w:left="140" w:right="1310" w:hanging="8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b/>
          <w:color w:val="7030A0"/>
        </w:rPr>
        <w:t>Link-Learning Ltd</w:t>
      </w:r>
      <w:r w:rsidR="005517B2" w:rsidRPr="00357AAA">
        <w:rPr>
          <w:rFonts w:ascii="Poppins" w:hAnsi="Poppins" w:cs="Poppins"/>
          <w:color w:val="7030A0"/>
          <w:spacing w:val="-1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record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all</w:t>
      </w:r>
      <w:r w:rsidR="005517B2" w:rsidRPr="00357AAA">
        <w:rPr>
          <w:rFonts w:ascii="Poppins" w:hAnsi="Poppins" w:cs="Poppins"/>
          <w:color w:val="7030A0"/>
          <w:spacing w:val="-5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incidents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of</w:t>
      </w:r>
      <w:r w:rsidR="005517B2" w:rsidRPr="00357AAA">
        <w:rPr>
          <w:rFonts w:ascii="Poppins" w:hAnsi="Poppins" w:cs="Poppins"/>
          <w:color w:val="7030A0"/>
          <w:spacing w:val="-3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bullying</w:t>
      </w:r>
      <w:r w:rsidR="005517B2" w:rsidRPr="00357AAA">
        <w:rPr>
          <w:rFonts w:ascii="Poppins" w:hAnsi="Poppins" w:cs="Poppins"/>
          <w:color w:val="7030A0"/>
          <w:spacing w:val="-7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on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a</w:t>
      </w:r>
      <w:r w:rsidR="005517B2" w:rsidRPr="00357AAA">
        <w:rPr>
          <w:rFonts w:ascii="Poppins" w:hAnsi="Poppins" w:cs="Poppins"/>
          <w:color w:val="7030A0"/>
          <w:spacing w:val="-5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separate</w:t>
      </w:r>
      <w:r w:rsidR="005517B2" w:rsidRPr="00357AAA">
        <w:rPr>
          <w:rFonts w:ascii="Poppins" w:hAnsi="Poppins" w:cs="Poppins"/>
          <w:color w:val="7030A0"/>
          <w:spacing w:val="-6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form and liaise</w:t>
      </w:r>
      <w:r w:rsidR="005517B2" w:rsidRPr="00357AAA">
        <w:rPr>
          <w:rFonts w:ascii="Poppins" w:hAnsi="Poppins" w:cs="Poppins"/>
          <w:color w:val="7030A0"/>
          <w:spacing w:val="-1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with parents/carers and other agencies accordingly.</w:t>
      </w:r>
    </w:p>
    <w:p w14:paraId="4569267E" w14:textId="770830BE" w:rsidR="005517B2" w:rsidRPr="00357AAA" w:rsidRDefault="005517B2" w:rsidP="005517B2">
      <w:pPr>
        <w:pStyle w:val="Heading1"/>
        <w:spacing w:before="121"/>
        <w:ind w:left="140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Monitoring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of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student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behaviour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whilst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in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  <w:spacing w:val="-2"/>
        </w:rPr>
        <w:t>Centre:</w:t>
      </w:r>
    </w:p>
    <w:p w14:paraId="6DF67DFF" w14:textId="41201276" w:rsidR="005517B2" w:rsidRPr="00357AAA" w:rsidRDefault="005F2E98" w:rsidP="005517B2">
      <w:pPr>
        <w:pStyle w:val="BodyText"/>
        <w:ind w:left="132" w:right="313"/>
        <w:rPr>
          <w:rFonts w:ascii="Poppins" w:hAnsi="Poppins" w:cs="Poppins"/>
          <w:color w:val="7030A0"/>
        </w:rPr>
      </w:pPr>
      <w:r w:rsidRPr="1972412B">
        <w:rPr>
          <w:rFonts w:ascii="Poppins" w:hAnsi="Poppins" w:cs="Poppins"/>
          <w:b/>
          <w:bCs/>
          <w:color w:val="7030A0"/>
        </w:rPr>
        <w:t>Link-Learning Ltd</w:t>
      </w:r>
      <w:r w:rsidRPr="00357AAA">
        <w:rPr>
          <w:rFonts w:ascii="Poppins" w:hAnsi="Poppins" w:cs="Poppins"/>
          <w:color w:val="7030A0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provides</w:t>
      </w:r>
      <w:r w:rsidR="005517B2" w:rsidRPr="00357AAA">
        <w:rPr>
          <w:rFonts w:ascii="Poppins" w:hAnsi="Poppins" w:cs="Poppins"/>
          <w:color w:val="7030A0"/>
          <w:spacing w:val="-3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constant</w:t>
      </w:r>
      <w:r w:rsidR="005517B2" w:rsidRPr="00357AAA">
        <w:rPr>
          <w:rFonts w:ascii="Poppins" w:hAnsi="Poppins" w:cs="Poppins"/>
          <w:color w:val="7030A0"/>
          <w:spacing w:val="-6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and on-going</w:t>
      </w:r>
      <w:r w:rsidR="005517B2" w:rsidRPr="00357AAA">
        <w:rPr>
          <w:rFonts w:ascii="Poppins" w:hAnsi="Poppins" w:cs="Poppins"/>
          <w:color w:val="7030A0"/>
          <w:spacing w:val="-7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liaison with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parents/carers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and</w:t>
      </w:r>
      <w:r w:rsidR="005517B2" w:rsidRPr="00357AAA">
        <w:rPr>
          <w:rFonts w:ascii="Poppins" w:hAnsi="Poppins" w:cs="Poppins"/>
          <w:color w:val="7030A0"/>
          <w:spacing w:val="-4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schools.</w:t>
      </w:r>
      <w:r w:rsidR="005517B2" w:rsidRPr="00357AAA">
        <w:rPr>
          <w:rFonts w:ascii="Poppins" w:hAnsi="Poppins" w:cs="Poppins"/>
          <w:color w:val="7030A0"/>
          <w:spacing w:val="-3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Staff</w:t>
      </w:r>
      <w:r w:rsidR="005517B2" w:rsidRPr="00357AAA">
        <w:rPr>
          <w:rFonts w:ascii="Poppins" w:hAnsi="Poppins" w:cs="Poppins"/>
          <w:color w:val="7030A0"/>
          <w:spacing w:val="-3"/>
        </w:rPr>
        <w:t xml:space="preserve"> </w:t>
      </w:r>
      <w:r w:rsidR="005517B2" w:rsidRPr="00357AAA">
        <w:rPr>
          <w:rFonts w:ascii="Poppins" w:hAnsi="Poppins" w:cs="Poppins"/>
          <w:color w:val="7030A0"/>
        </w:rPr>
        <w:t>will attend external meetings to monitor behaviour and progression. Meetings are held at least termly, in Centre, with involved parties, to ensure the student/young person is managing well and making progress.</w:t>
      </w:r>
    </w:p>
    <w:p w14:paraId="244C91C1" w14:textId="35906E60" w:rsidR="005517B2" w:rsidRPr="00357AAA" w:rsidRDefault="005517B2" w:rsidP="005517B2">
      <w:pPr>
        <w:pStyle w:val="BodyText"/>
        <w:ind w:left="132" w:right="140" w:firstLine="12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 xml:space="preserve">Behaviours are monitored throughout the students’ time with </w:t>
      </w:r>
      <w:r w:rsidR="005F2E98" w:rsidRPr="00357AAA">
        <w:rPr>
          <w:rFonts w:ascii="Poppins" w:hAnsi="Poppins" w:cs="Poppins"/>
          <w:b/>
          <w:color w:val="7030A0"/>
        </w:rPr>
        <w:t>Link-Learning Ltd</w:t>
      </w:r>
      <w:r w:rsidRPr="00357AAA">
        <w:rPr>
          <w:rFonts w:ascii="Poppins" w:hAnsi="Poppins" w:cs="Poppins"/>
          <w:color w:val="7030A0"/>
        </w:rPr>
        <w:t>: staff consistently model good behaviours, including respect and tolerance of others. Staff have a proactive approach to identify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support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needs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of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the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individual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student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and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take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time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to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support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each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student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during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breaks,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or where individual time out is required.</w:t>
      </w:r>
    </w:p>
    <w:p w14:paraId="2880652B" w14:textId="77777777" w:rsidR="005517B2" w:rsidRPr="00357AAA" w:rsidRDefault="005517B2" w:rsidP="005517B2">
      <w:pPr>
        <w:pStyle w:val="Heading1"/>
        <w:spacing w:before="120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Serious</w:t>
      </w:r>
      <w:r w:rsidRPr="00357AAA">
        <w:rPr>
          <w:rFonts w:ascii="Poppins" w:hAnsi="Poppins" w:cs="Poppins"/>
          <w:color w:val="7030A0"/>
          <w:spacing w:val="-7"/>
        </w:rPr>
        <w:t xml:space="preserve"> </w:t>
      </w:r>
      <w:r w:rsidRPr="00357AAA">
        <w:rPr>
          <w:rFonts w:ascii="Poppins" w:hAnsi="Poppins" w:cs="Poppins"/>
          <w:color w:val="7030A0"/>
          <w:spacing w:val="-2"/>
        </w:rPr>
        <w:t>incidents:</w:t>
      </w:r>
    </w:p>
    <w:p w14:paraId="60B5E41B" w14:textId="77777777" w:rsidR="005517B2" w:rsidRPr="00357AAA" w:rsidRDefault="005517B2" w:rsidP="005517B2">
      <w:pPr>
        <w:pStyle w:val="BodyText"/>
        <w:spacing w:line="292" w:lineRule="exact"/>
        <w:ind w:left="132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Our</w:t>
      </w:r>
      <w:r w:rsidRPr="00357AAA">
        <w:rPr>
          <w:rFonts w:ascii="Poppins" w:hAnsi="Poppins" w:cs="Poppins"/>
          <w:color w:val="7030A0"/>
          <w:spacing w:val="-7"/>
        </w:rPr>
        <w:t xml:space="preserve"> </w:t>
      </w:r>
      <w:r w:rsidRPr="00357AAA">
        <w:rPr>
          <w:rFonts w:ascii="Poppins" w:hAnsi="Poppins" w:cs="Poppins"/>
          <w:color w:val="7030A0"/>
        </w:rPr>
        <w:t>policy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is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to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avoid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physical intervention</w:t>
      </w:r>
      <w:r w:rsidRPr="00357AAA">
        <w:rPr>
          <w:rFonts w:ascii="Poppins" w:hAnsi="Poppins" w:cs="Poppins"/>
          <w:color w:val="7030A0"/>
          <w:spacing w:val="1"/>
        </w:rPr>
        <w:t xml:space="preserve"> </w:t>
      </w:r>
      <w:r w:rsidRPr="00357AAA">
        <w:rPr>
          <w:rFonts w:ascii="Poppins" w:hAnsi="Poppins" w:cs="Poppins"/>
          <w:color w:val="7030A0"/>
        </w:rPr>
        <w:t>where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  <w:spacing w:val="-2"/>
        </w:rPr>
        <w:t>possible.</w:t>
      </w:r>
    </w:p>
    <w:p w14:paraId="3CFCD692" w14:textId="5DDC88CA" w:rsidR="005517B2" w:rsidRPr="00357AAA" w:rsidRDefault="005517B2" w:rsidP="005517B2">
      <w:pPr>
        <w:pStyle w:val="BodyText"/>
        <w:ind w:left="128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When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serious incidents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occur,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the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priority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is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to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keep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all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students/young</w:t>
      </w:r>
      <w:r w:rsidRPr="00357AAA">
        <w:rPr>
          <w:rFonts w:ascii="Poppins" w:hAnsi="Poppins" w:cs="Poppins"/>
          <w:color w:val="7030A0"/>
          <w:spacing w:val="-7"/>
        </w:rPr>
        <w:t xml:space="preserve"> </w:t>
      </w:r>
      <w:r w:rsidRPr="00357AAA">
        <w:rPr>
          <w:rFonts w:ascii="Poppins" w:hAnsi="Poppins" w:cs="Poppins"/>
          <w:color w:val="7030A0"/>
        </w:rPr>
        <w:t>people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and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staff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safe.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A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serious incident may involve abusive or violent behaviour towards a member of staff or other young person; putting themselves or others at risk; bringing prohibited substances or weapons on site; damage to property; or other serious breaches of the behaviour policy.</w:t>
      </w:r>
    </w:p>
    <w:p w14:paraId="4AC0750E" w14:textId="49B138F0" w:rsidR="005517B2" w:rsidRPr="00357AAA" w:rsidRDefault="005517B2" w:rsidP="005517B2">
      <w:pPr>
        <w:pStyle w:val="BodyText"/>
        <w:spacing w:before="120"/>
        <w:ind w:left="128" w:right="34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 xml:space="preserve">When necessary, </w:t>
      </w:r>
      <w:r w:rsidR="005F2E98" w:rsidRPr="1972412B">
        <w:rPr>
          <w:rFonts w:ascii="Poppins" w:hAnsi="Poppins" w:cs="Poppins"/>
          <w:b/>
          <w:bCs/>
          <w:color w:val="7030A0"/>
        </w:rPr>
        <w:t>Link-Learning Ltd</w:t>
      </w:r>
      <w:r w:rsidRPr="00357AAA">
        <w:rPr>
          <w:rFonts w:ascii="Poppins" w:hAnsi="Poppins" w:cs="Poppins"/>
          <w:color w:val="7030A0"/>
        </w:rPr>
        <w:t xml:space="preserve"> may use reasonable force: ‘Reasonable’ means using no more force than is needed: all members of </w:t>
      </w:r>
      <w:r w:rsidR="005F2E98" w:rsidRPr="1972412B">
        <w:rPr>
          <w:rFonts w:ascii="Poppins" w:hAnsi="Poppins" w:cs="Poppins"/>
          <w:b/>
          <w:bCs/>
          <w:color w:val="7030A0"/>
        </w:rPr>
        <w:t>Link-Learning Ltd</w:t>
      </w:r>
      <w:r w:rsidRPr="00357AAA">
        <w:rPr>
          <w:rFonts w:ascii="Poppins" w:hAnsi="Poppins" w:cs="Poppins"/>
          <w:color w:val="7030A0"/>
        </w:rPr>
        <w:t xml:space="preserve"> </w:t>
      </w:r>
      <w:r w:rsidR="005F2E98" w:rsidRPr="00357AAA">
        <w:rPr>
          <w:rFonts w:ascii="Poppins" w:hAnsi="Poppins" w:cs="Poppins"/>
          <w:color w:val="7030A0"/>
        </w:rPr>
        <w:t>s</w:t>
      </w:r>
      <w:r w:rsidRPr="00357AAA">
        <w:rPr>
          <w:rFonts w:ascii="Poppins" w:hAnsi="Poppins" w:cs="Poppins"/>
          <w:color w:val="7030A0"/>
        </w:rPr>
        <w:t>taff have a legal power to use reasonable force (Section 93, Education, and Inspections Act 2006). Reasonable force can be used to prevent pupils from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hurting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themselves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or,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from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lastRenderedPageBreak/>
        <w:t>damaging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property</w:t>
      </w:r>
      <w:r w:rsidRPr="00357AAA">
        <w:rPr>
          <w:rFonts w:ascii="Poppins" w:hAnsi="Poppins" w:cs="Poppins"/>
          <w:color w:val="7030A0"/>
          <w:spacing w:val="-7"/>
        </w:rPr>
        <w:t xml:space="preserve"> </w:t>
      </w:r>
      <w:r w:rsidRPr="00357AAA">
        <w:rPr>
          <w:rFonts w:ascii="Poppins" w:hAnsi="Poppins" w:cs="Poppins"/>
          <w:color w:val="7030A0"/>
        </w:rPr>
        <w:t>or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from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causing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disorder.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The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decision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on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 xml:space="preserve">whether to physically intervene is down to the professional judgement of the staff member concerned and should always depend on the individual circumstances. This behaviour policy acknowledges that </w:t>
      </w:r>
      <w:r w:rsidR="005F2E98" w:rsidRPr="1972412B">
        <w:rPr>
          <w:rFonts w:ascii="Poppins" w:hAnsi="Poppins" w:cs="Poppins"/>
          <w:b/>
          <w:bCs/>
          <w:color w:val="7030A0"/>
        </w:rPr>
        <w:t>Link-Learning Ltd</w:t>
      </w:r>
      <w:r w:rsidR="005F2E98" w:rsidRPr="00357AAA">
        <w:rPr>
          <w:rFonts w:ascii="Poppins" w:hAnsi="Poppins" w:cs="Poppins"/>
          <w:color w:val="7030A0"/>
        </w:rPr>
        <w:t xml:space="preserve"> </w:t>
      </w:r>
      <w:r w:rsidRPr="00357AAA">
        <w:rPr>
          <w:rFonts w:ascii="Poppins" w:hAnsi="Poppins" w:cs="Poppins"/>
          <w:color w:val="7030A0"/>
        </w:rPr>
        <w:t>staff have a legal duty to make reasonable adjustments for disabled children and young people with special educational needs.</w:t>
      </w:r>
    </w:p>
    <w:p w14:paraId="54578801" w14:textId="25E1A5BD" w:rsidR="005517B2" w:rsidRPr="00357AAA" w:rsidRDefault="005517B2" w:rsidP="005517B2">
      <w:pPr>
        <w:pStyle w:val="BodyText"/>
        <w:spacing w:before="121"/>
        <w:ind w:left="128" w:right="155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 xml:space="preserve">Whilst </w:t>
      </w:r>
      <w:r w:rsidR="005F2E98" w:rsidRPr="1972412B">
        <w:rPr>
          <w:rFonts w:ascii="Poppins" w:hAnsi="Poppins" w:cs="Poppins"/>
          <w:b/>
          <w:bCs/>
          <w:color w:val="7030A0"/>
        </w:rPr>
        <w:t>Link-Learning Ltd</w:t>
      </w:r>
      <w:r w:rsidR="005F2E98" w:rsidRPr="00357AAA">
        <w:rPr>
          <w:rFonts w:ascii="Poppins" w:hAnsi="Poppins" w:cs="Poppins"/>
          <w:color w:val="7030A0"/>
        </w:rPr>
        <w:t xml:space="preserve"> </w:t>
      </w:r>
      <w:r w:rsidRPr="00357AAA">
        <w:rPr>
          <w:rFonts w:ascii="Poppins" w:hAnsi="Poppins" w:cs="Poppins"/>
          <w:color w:val="7030A0"/>
        </w:rPr>
        <w:t>takes seriously all allegations and complaints made against members of staff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and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understands that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looking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after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the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welfare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of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the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child,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in the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case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of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allegations, will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always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 xml:space="preserve">take priority, if such an allegation or complaint is shown to be deliberately invented or malicious, </w:t>
      </w:r>
      <w:r w:rsidR="005F2E98" w:rsidRPr="1972412B">
        <w:rPr>
          <w:rFonts w:ascii="Poppins" w:hAnsi="Poppins" w:cs="Poppins"/>
          <w:b/>
          <w:bCs/>
          <w:color w:val="7030A0"/>
        </w:rPr>
        <w:t>Link-Learning Ltd</w:t>
      </w:r>
      <w:r w:rsidRPr="00357AAA">
        <w:rPr>
          <w:rFonts w:ascii="Poppins" w:hAnsi="Poppins" w:cs="Poppins"/>
          <w:color w:val="7030A0"/>
        </w:rPr>
        <w:t xml:space="preserve"> will consider this a serious incident.</w:t>
      </w:r>
    </w:p>
    <w:p w14:paraId="3D097A1C" w14:textId="77777777" w:rsidR="005517B2" w:rsidRPr="00357AAA" w:rsidRDefault="005517B2" w:rsidP="005517B2">
      <w:pPr>
        <w:pStyle w:val="Heading1"/>
        <w:spacing w:before="121"/>
        <w:ind w:left="128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What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happens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when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a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student’s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behaviour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become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untenable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or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is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considered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to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constitute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a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 xml:space="preserve">serious </w:t>
      </w:r>
      <w:r w:rsidRPr="00357AAA">
        <w:rPr>
          <w:rFonts w:ascii="Poppins" w:hAnsi="Poppins" w:cs="Poppins"/>
          <w:color w:val="7030A0"/>
          <w:spacing w:val="-2"/>
        </w:rPr>
        <w:t>incident?</w:t>
      </w:r>
    </w:p>
    <w:p w14:paraId="2F9E65A8" w14:textId="77777777" w:rsidR="005517B2" w:rsidRPr="00357AAA" w:rsidRDefault="005517B2" w:rsidP="005517B2">
      <w:pPr>
        <w:pStyle w:val="BodyText"/>
        <w:spacing w:before="2" w:line="293" w:lineRule="exact"/>
        <w:ind w:left="132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Whilst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every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safeguarding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check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is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made to</w:t>
      </w:r>
      <w:r w:rsidRPr="00357AAA">
        <w:rPr>
          <w:rFonts w:ascii="Poppins" w:hAnsi="Poppins" w:cs="Poppins"/>
          <w:color w:val="7030A0"/>
          <w:spacing w:val="1"/>
        </w:rPr>
        <w:t xml:space="preserve"> </w:t>
      </w:r>
      <w:r w:rsidRPr="00357AAA">
        <w:rPr>
          <w:rFonts w:ascii="Poppins" w:hAnsi="Poppins" w:cs="Poppins"/>
          <w:color w:val="7030A0"/>
        </w:rPr>
        <w:t>ensure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safety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of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students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and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staff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prior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to a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  <w:spacing w:val="-2"/>
        </w:rPr>
        <w:t>student</w:t>
      </w:r>
    </w:p>
    <w:p w14:paraId="6AAE9D91" w14:textId="213557AB" w:rsidR="005517B2" w:rsidRPr="00357AAA" w:rsidRDefault="005517B2" w:rsidP="005517B2">
      <w:pPr>
        <w:pStyle w:val="BodyText"/>
        <w:spacing w:line="293" w:lineRule="exact"/>
        <w:ind w:left="132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accessing</w:t>
      </w:r>
      <w:r w:rsidRPr="00357AAA">
        <w:rPr>
          <w:rFonts w:ascii="Poppins" w:hAnsi="Poppins" w:cs="Poppins"/>
          <w:color w:val="7030A0"/>
          <w:spacing w:val="-9"/>
        </w:rPr>
        <w:t xml:space="preserve"> </w:t>
      </w:r>
      <w:r w:rsidRPr="00357AAA">
        <w:rPr>
          <w:rFonts w:ascii="Poppins" w:hAnsi="Poppins" w:cs="Poppins"/>
          <w:color w:val="7030A0"/>
        </w:rPr>
        <w:t>education</w:t>
      </w:r>
      <w:r w:rsidRPr="00357AAA">
        <w:rPr>
          <w:rFonts w:ascii="Poppins" w:hAnsi="Poppins" w:cs="Poppins"/>
          <w:color w:val="7030A0"/>
          <w:spacing w:val="1"/>
        </w:rPr>
        <w:t xml:space="preserve"> </w:t>
      </w:r>
      <w:r w:rsidRPr="00357AAA">
        <w:rPr>
          <w:rFonts w:ascii="Poppins" w:hAnsi="Poppins" w:cs="Poppins"/>
          <w:color w:val="7030A0"/>
        </w:rPr>
        <w:t xml:space="preserve">with </w:t>
      </w:r>
      <w:r w:rsidR="005F2E98" w:rsidRPr="00357AAA">
        <w:rPr>
          <w:rFonts w:ascii="Poppins" w:hAnsi="Poppins" w:cs="Poppins"/>
          <w:b/>
          <w:color w:val="7030A0"/>
        </w:rPr>
        <w:t>Link-Learning Ltd</w:t>
      </w:r>
      <w:r w:rsidRPr="00357AAA">
        <w:rPr>
          <w:rFonts w:ascii="Poppins" w:hAnsi="Poppins" w:cs="Poppins"/>
          <w:color w:val="7030A0"/>
        </w:rPr>
        <w:t>,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t</w:t>
      </w:r>
      <w:r w:rsidR="005F2E98" w:rsidRPr="00357AAA">
        <w:rPr>
          <w:rFonts w:ascii="Poppins" w:hAnsi="Poppins" w:cs="Poppins"/>
          <w:color w:val="7030A0"/>
        </w:rPr>
        <w:t>h</w:t>
      </w:r>
      <w:r w:rsidRPr="00357AAA">
        <w:rPr>
          <w:rFonts w:ascii="Poppins" w:hAnsi="Poppins" w:cs="Poppins"/>
          <w:color w:val="7030A0"/>
        </w:rPr>
        <w:t>ere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may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be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occasions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where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a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student’s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  <w:spacing w:val="-2"/>
        </w:rPr>
        <w:t>challenging</w:t>
      </w:r>
    </w:p>
    <w:p w14:paraId="47DFC514" w14:textId="77777777" w:rsidR="005517B2" w:rsidRPr="00357AAA" w:rsidRDefault="005517B2" w:rsidP="005517B2">
      <w:pPr>
        <w:spacing w:line="293" w:lineRule="exact"/>
        <w:rPr>
          <w:rFonts w:ascii="Poppins" w:hAnsi="Poppins" w:cs="Poppins"/>
          <w:color w:val="7030A0"/>
        </w:rPr>
        <w:sectPr w:rsidR="005517B2" w:rsidRPr="00357AAA">
          <w:headerReference w:type="default" r:id="rId10"/>
          <w:footerReference w:type="default" r:id="rId11"/>
          <w:pgSz w:w="11900" w:h="16820"/>
          <w:pgMar w:top="920" w:right="620" w:bottom="1540" w:left="620" w:header="108" w:footer="1348" w:gutter="0"/>
          <w:cols w:space="720"/>
        </w:sectPr>
      </w:pPr>
    </w:p>
    <w:p w14:paraId="6E985E57" w14:textId="75FC684A" w:rsidR="005517B2" w:rsidRPr="00357AAA" w:rsidRDefault="005517B2" w:rsidP="00357AAA">
      <w:pPr>
        <w:pStyle w:val="BodyText"/>
        <w:spacing w:before="27"/>
        <w:ind w:left="-567" w:right="499"/>
        <w:jc w:val="both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lastRenderedPageBreak/>
        <w:t>behaviour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has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had a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significant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negative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impact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on other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students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or</w:t>
      </w:r>
      <w:r w:rsidRPr="00357AAA">
        <w:rPr>
          <w:rFonts w:ascii="Poppins" w:hAnsi="Poppins" w:cs="Poppins"/>
          <w:color w:val="7030A0"/>
          <w:spacing w:val="-4"/>
        </w:rPr>
        <w:t xml:space="preserve"> </w:t>
      </w:r>
      <w:r w:rsidRPr="00357AAA">
        <w:rPr>
          <w:rFonts w:ascii="Poppins" w:hAnsi="Poppins" w:cs="Poppins"/>
          <w:color w:val="7030A0"/>
        </w:rPr>
        <w:t>staff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in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the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Centre.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In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such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 xml:space="preserve">a case, </w:t>
      </w:r>
      <w:r w:rsidR="005F2E98" w:rsidRPr="00357AAA">
        <w:rPr>
          <w:rFonts w:ascii="Poppins" w:hAnsi="Poppins" w:cs="Poppins"/>
          <w:b/>
          <w:color w:val="7030A0"/>
        </w:rPr>
        <w:t>Link-Learning Ltd</w:t>
      </w:r>
      <w:r w:rsidR="005F2E98" w:rsidRPr="00357AAA">
        <w:rPr>
          <w:rFonts w:ascii="Poppins" w:hAnsi="Poppins" w:cs="Poppins"/>
          <w:color w:val="7030A0"/>
        </w:rPr>
        <w:t xml:space="preserve"> </w:t>
      </w:r>
      <w:r w:rsidRPr="00357AAA">
        <w:rPr>
          <w:rFonts w:ascii="Poppins" w:hAnsi="Poppins" w:cs="Poppins"/>
          <w:color w:val="7030A0"/>
        </w:rPr>
        <w:t>reserves the right to end provision.</w:t>
      </w:r>
    </w:p>
    <w:p w14:paraId="784D3E62" w14:textId="77777777" w:rsidR="00357AAA" w:rsidRDefault="00357AAA" w:rsidP="00357AAA">
      <w:pPr>
        <w:pStyle w:val="BodyText"/>
        <w:ind w:left="-567" w:right="865"/>
        <w:jc w:val="both"/>
        <w:rPr>
          <w:rFonts w:ascii="Poppins" w:hAnsi="Poppins" w:cs="Poppins"/>
          <w:color w:val="7030A0"/>
        </w:rPr>
      </w:pPr>
    </w:p>
    <w:p w14:paraId="666813C8" w14:textId="4C446E6E" w:rsidR="005517B2" w:rsidRPr="00357AAA" w:rsidRDefault="005517B2" w:rsidP="00357AAA">
      <w:pPr>
        <w:pStyle w:val="BodyText"/>
        <w:ind w:left="-567" w:right="865"/>
        <w:jc w:val="both"/>
        <w:rPr>
          <w:rFonts w:ascii="Poppins" w:hAnsi="Poppins" w:cs="Poppins"/>
          <w:color w:val="7030A0"/>
        </w:rPr>
      </w:pPr>
      <w:r w:rsidRPr="00357AAA">
        <w:rPr>
          <w:rFonts w:ascii="Poppins" w:hAnsi="Poppins" w:cs="Poppins"/>
          <w:color w:val="7030A0"/>
        </w:rPr>
        <w:t>All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serious incidents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are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reported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to the relevant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schools and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agencies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on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the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same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day. All</w:t>
      </w:r>
      <w:r w:rsidRPr="00357AAA">
        <w:rPr>
          <w:rFonts w:ascii="Poppins" w:hAnsi="Poppins" w:cs="Poppins"/>
          <w:color w:val="7030A0"/>
          <w:spacing w:val="-2"/>
        </w:rPr>
        <w:t xml:space="preserve"> </w:t>
      </w:r>
      <w:r w:rsidRPr="00357AAA">
        <w:rPr>
          <w:rFonts w:ascii="Poppins" w:hAnsi="Poppins" w:cs="Poppins"/>
          <w:color w:val="7030A0"/>
        </w:rPr>
        <w:t>serious incidents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are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recorded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separately</w:t>
      </w:r>
      <w:r w:rsidRPr="00357AAA">
        <w:rPr>
          <w:rFonts w:ascii="Poppins" w:hAnsi="Poppins" w:cs="Poppins"/>
          <w:color w:val="7030A0"/>
          <w:spacing w:val="-8"/>
        </w:rPr>
        <w:t xml:space="preserve"> </w:t>
      </w:r>
      <w:r w:rsidRPr="00357AAA">
        <w:rPr>
          <w:rFonts w:ascii="Poppins" w:hAnsi="Poppins" w:cs="Poppins"/>
          <w:color w:val="7030A0"/>
        </w:rPr>
        <w:t>on</w:t>
      </w:r>
      <w:r w:rsidRPr="00357AAA">
        <w:rPr>
          <w:rFonts w:ascii="Poppins" w:hAnsi="Poppins" w:cs="Poppins"/>
          <w:color w:val="7030A0"/>
          <w:spacing w:val="-5"/>
        </w:rPr>
        <w:t xml:space="preserve"> </w:t>
      </w:r>
      <w:r w:rsidRPr="00357AAA">
        <w:rPr>
          <w:rFonts w:ascii="Poppins" w:hAnsi="Poppins" w:cs="Poppins"/>
          <w:color w:val="7030A0"/>
        </w:rPr>
        <w:t>a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="005F2E98" w:rsidRPr="00357AAA">
        <w:rPr>
          <w:rFonts w:ascii="Poppins" w:hAnsi="Poppins" w:cs="Poppins"/>
          <w:b/>
          <w:color w:val="7030A0"/>
        </w:rPr>
        <w:t>Link-Learning Ltd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incident</w:t>
      </w:r>
      <w:r w:rsidRPr="00357AAA">
        <w:rPr>
          <w:rFonts w:ascii="Poppins" w:hAnsi="Poppins" w:cs="Poppins"/>
          <w:color w:val="7030A0"/>
          <w:spacing w:val="-3"/>
        </w:rPr>
        <w:t xml:space="preserve"> </w:t>
      </w:r>
      <w:r w:rsidRPr="00357AAA">
        <w:rPr>
          <w:rFonts w:ascii="Poppins" w:hAnsi="Poppins" w:cs="Poppins"/>
          <w:color w:val="7030A0"/>
        </w:rPr>
        <w:t>report</w:t>
      </w:r>
      <w:r w:rsidRPr="00357AAA">
        <w:rPr>
          <w:rFonts w:ascii="Poppins" w:hAnsi="Poppins" w:cs="Poppins"/>
          <w:color w:val="7030A0"/>
          <w:spacing w:val="-7"/>
        </w:rPr>
        <w:t xml:space="preserve"> </w:t>
      </w:r>
      <w:r w:rsidRPr="00357AAA">
        <w:rPr>
          <w:rFonts w:ascii="Poppins" w:hAnsi="Poppins" w:cs="Poppins"/>
          <w:color w:val="7030A0"/>
        </w:rPr>
        <w:t>document, which</w:t>
      </w:r>
      <w:r w:rsidRPr="00357AAA">
        <w:rPr>
          <w:rFonts w:ascii="Poppins" w:hAnsi="Poppins" w:cs="Poppins"/>
          <w:color w:val="7030A0"/>
          <w:spacing w:val="-1"/>
        </w:rPr>
        <w:t xml:space="preserve"> </w:t>
      </w:r>
      <w:r w:rsidRPr="00357AAA">
        <w:rPr>
          <w:rFonts w:ascii="Poppins" w:hAnsi="Poppins" w:cs="Poppins"/>
          <w:color w:val="7030A0"/>
        </w:rPr>
        <w:t>will</w:t>
      </w:r>
      <w:r w:rsidRPr="00357AAA">
        <w:rPr>
          <w:rFonts w:ascii="Poppins" w:hAnsi="Poppins" w:cs="Poppins"/>
          <w:color w:val="7030A0"/>
          <w:spacing w:val="-6"/>
        </w:rPr>
        <w:t xml:space="preserve"> </w:t>
      </w:r>
      <w:r w:rsidRPr="00357AAA">
        <w:rPr>
          <w:rFonts w:ascii="Poppins" w:hAnsi="Poppins" w:cs="Poppins"/>
          <w:color w:val="7030A0"/>
        </w:rPr>
        <w:t>be shared with relevant agencies, as part of safeguarding protocol.</w:t>
      </w:r>
    </w:p>
    <w:p w14:paraId="57328503" w14:textId="77777777" w:rsidR="000128DE" w:rsidRPr="00357AAA" w:rsidRDefault="000128DE" w:rsidP="005517B2">
      <w:pPr>
        <w:rPr>
          <w:rFonts w:ascii="Poppins" w:hAnsi="Poppins" w:cs="Poppins"/>
          <w:color w:val="7030A0"/>
        </w:rPr>
      </w:pPr>
    </w:p>
    <w:p w14:paraId="0FD9D7C7" w14:textId="77777777" w:rsidR="005517B2" w:rsidRPr="00357AAA" w:rsidRDefault="005517B2" w:rsidP="005517B2">
      <w:pPr>
        <w:pStyle w:val="BodyText"/>
        <w:spacing w:before="4"/>
        <w:ind w:left="0"/>
        <w:rPr>
          <w:rFonts w:ascii="Poppins" w:hAnsi="Poppins" w:cs="Poppins"/>
          <w:color w:val="7030A0"/>
          <w:sz w:val="29"/>
        </w:rPr>
      </w:pPr>
    </w:p>
    <w:p w14:paraId="60399DC4" w14:textId="4362531A" w:rsidR="000128DE" w:rsidRPr="00357AAA" w:rsidRDefault="000128DE" w:rsidP="005602DB">
      <w:pPr>
        <w:spacing w:before="52"/>
        <w:rPr>
          <w:rFonts w:ascii="Poppins" w:hAnsi="Poppins" w:cs="Poppins"/>
          <w:b/>
          <w:color w:val="7030A0"/>
          <w:sz w:val="24"/>
        </w:rPr>
      </w:pPr>
    </w:p>
    <w:sectPr w:rsidR="000128DE" w:rsidRPr="00357AAA">
      <w:footerReference w:type="default" r:id="rId12"/>
      <w:pgSz w:w="11900" w:h="16820"/>
      <w:pgMar w:top="640" w:right="1320" w:bottom="1240" w:left="1320" w:header="0" w:footer="10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CC50D" w14:textId="77777777" w:rsidR="00D81F93" w:rsidRDefault="00D81F93">
      <w:r>
        <w:separator/>
      </w:r>
    </w:p>
  </w:endnote>
  <w:endnote w:type="continuationSeparator" w:id="0">
    <w:p w14:paraId="08442081" w14:textId="77777777" w:rsidR="00D81F93" w:rsidRDefault="00D81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7ED3C" w14:textId="79DABF90" w:rsidR="005517B2" w:rsidRDefault="00DA7B3D">
    <w:pPr>
      <w:pStyle w:val="BodyText"/>
      <w:spacing w:line="14" w:lineRule="auto"/>
      <w:ind w:left="0"/>
      <w:rPr>
        <w:sz w:val="20"/>
      </w:rPr>
    </w:pPr>
    <w:r>
      <w:rPr>
        <w:noProof/>
      </w:rPr>
    </w:r>
    <w:r w:rsidR="00DA7B3D">
      <w:rPr>
        <w:noProof/>
      </w:rPr>
      <w:pict w14:anchorId="62AAB730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5" type="#_x0000_t202" alt="" style="position:absolute;margin-left:472.95pt;margin-top:762.6pt;width:53.6pt;height:14pt;z-index:-251657728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>
          <o:lock v:ext="edit" aspectratio="t" verticies="t" text="t" shapetype="t"/>
          <v:textbox inset="0,0,0,0">
            <w:txbxContent>
              <w:p w14:paraId="44514BE4" w14:textId="77777777" w:rsidR="005517B2" w:rsidRDefault="005517B2">
                <w:pPr>
                  <w:spacing w:line="264" w:lineRule="exact"/>
                  <w:ind w:left="20"/>
                </w:pPr>
                <w:r>
                  <w:rPr>
                    <w:sz w:val="24"/>
                  </w:rPr>
                  <w:t>Page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t>3</w:t>
                </w:r>
                <w:r>
                  <w:rPr>
                    <w:spacing w:val="-3"/>
                  </w:rPr>
                  <w:t xml:space="preserve"> </w:t>
                </w:r>
                <w:r>
                  <w:t>of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-10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5CB7A" w14:textId="77777777" w:rsidR="000128DE" w:rsidRDefault="00C9413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A8DF248" wp14:editId="52946B14">
              <wp:simplePos x="0" y="0"/>
              <wp:positionH relativeFrom="page">
                <wp:posOffset>2746375</wp:posOffset>
              </wp:positionH>
              <wp:positionV relativeFrom="page">
                <wp:posOffset>9870440</wp:posOffset>
              </wp:positionV>
              <wp:extent cx="823595" cy="177800"/>
              <wp:effectExtent l="0" t="0" r="1905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235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CBD94" w14:textId="77777777" w:rsidR="000128DE" w:rsidRDefault="00DA7B3D">
                          <w:pPr>
                            <w:spacing w:line="264" w:lineRule="exact"/>
                            <w:ind w:left="20"/>
                          </w:pPr>
                          <w:r>
                            <w:rPr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1A8DF248">
              <v:stroke joinstyle="miter"/>
              <v:path gradientshapeok="t" o:connecttype="rect"/>
            </v:shapetype>
            <v:shape id="docshape1" style="position:absolute;margin-left:216.25pt;margin-top:777.2pt;width:64.8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">
              <v:path arrowok="t"/>
              <v:textbox inset="0,0,0,0">
                <w:txbxContent>
                  <w:p w:rsidR="000128DE" w:rsidRDefault="00000000" w14:paraId="22DCBD94" w14:textId="77777777">
                    <w:pPr>
                      <w:spacing w:line="264" w:lineRule="exact"/>
                      <w:ind w:left="20"/>
                    </w:pPr>
                    <w:r>
                      <w:rPr>
                        <w:sz w:val="24"/>
                      </w:rPr>
                      <w:t>Page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BB524" w14:textId="77777777" w:rsidR="00D81F93" w:rsidRDefault="00D81F93">
      <w:r>
        <w:separator/>
      </w:r>
    </w:p>
  </w:footnote>
  <w:footnote w:type="continuationSeparator" w:id="0">
    <w:p w14:paraId="061F0621" w14:textId="77777777" w:rsidR="00D81F93" w:rsidRDefault="00D81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95426" w14:textId="77777777" w:rsidR="005517B2" w:rsidRDefault="005517B2">
    <w:pPr>
      <w:pStyle w:val="BodyText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2A944344" wp14:editId="14E54E24">
          <wp:simplePos x="0" y="0"/>
          <wp:positionH relativeFrom="page">
            <wp:posOffset>5650082</wp:posOffset>
          </wp:positionH>
          <wp:positionV relativeFrom="page">
            <wp:posOffset>68856</wp:posOffset>
          </wp:positionV>
          <wp:extent cx="1435207" cy="523307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5207" cy="523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8LTZ8KejK/eOkE" int2:id="OM9GDKUn">
      <int2:state int2:value="Rejected" int2:type="AugLoop_Text_Critique"/>
    </int2:textHash>
    <int2:textHash int2:hashCode="xQy+KnIliT8rxm" int2:id="QnBjPwOw">
      <int2:state int2:value="Rejected" int2:type="AugLoop_Text_Critique"/>
    </int2:textHash>
    <int2:textHash int2:hashCode="XSUiEPxXFZ9tOg" int2:id="oNe7PygV">
      <int2:state int2:value="Rejected" int2:type="AugLoop_Text_Critique"/>
    </int2:textHash>
    <int2:textHash int2:hashCode="d6vvkjI26POa0b" int2:id="LhjTclL8">
      <int2:state int2:value="Rejected" int2:type="AugLoop_Text_Critique"/>
    </int2:textHash>
    <int2:textHash int2:hashCode="BEFRsyh3tjoYSE" int2:id="iVn3NQLZ">
      <int2:state int2:value="Rejected" int2:type="AugLoop_Text_Critique"/>
    </int2:textHash>
    <int2:textHash int2:hashCode="31YMmaecpD39sM" int2:id="aJhKU1R9">
      <int2:state int2:value="Rejected" int2:type="AugLoop_Text_Critique"/>
    </int2:textHash>
    <int2:textHash int2:hashCode="v3jXqOAVqWKVSe" int2:id="tm0f5tu7">
      <int2:state int2:value="Rejected" int2:type="AugLoop_Text_Critique"/>
    </int2:textHash>
    <int2:bookmark int2:bookmarkName="_Int_CROu5nis" int2:invalidationBookmarkName="" int2:hashCode="dF96KhiEbhJjV3" int2:id="7jKZ1RyE">
      <int2:state int2:value="Rejected" int2:type="AugLoop_Text_Critique"/>
    </int2:bookmark>
    <int2:bookmark int2:bookmarkName="_Int_PKz53FTv" int2:invalidationBookmarkName="" int2:hashCode="LgwZLb0wIroM1J" int2:id="rGWidWQQ">
      <int2:state int2:value="Rejected" int2:type="AugLoop_Text_Critique"/>
    </int2:bookmark>
    <int2:bookmark int2:bookmarkName="_Int_rCMES8i0" int2:invalidationBookmarkName="" int2:hashCode="XfnPlw4VbdG38c" int2:id="oiHhQHxB">
      <int2:state int2:value="Rejected" int2:type="AugLoop_Text_Critique"/>
    </int2:bookmark>
    <int2:bookmark int2:bookmarkName="_Int_JWvPRdjN" int2:invalidationBookmarkName="" int2:hashCode="T5ysjbxMZ6OIuD" int2:id="50G9hcNs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95F3F"/>
    <w:multiLevelType w:val="hybridMultilevel"/>
    <w:tmpl w:val="60E6CAC2"/>
    <w:lvl w:ilvl="0" w:tplc="0E44BED8">
      <w:numFmt w:val="bullet"/>
      <w:lvlText w:val="•"/>
      <w:lvlJc w:val="left"/>
      <w:pPr>
        <w:ind w:left="492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11A2C47E">
      <w:numFmt w:val="bullet"/>
      <w:lvlText w:val="●"/>
      <w:lvlJc w:val="left"/>
      <w:pPr>
        <w:ind w:left="85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CFFC9AB8">
      <w:numFmt w:val="bullet"/>
      <w:lvlText w:val="•"/>
      <w:lvlJc w:val="left"/>
      <w:pPr>
        <w:ind w:left="1793" w:hanging="360"/>
      </w:pPr>
      <w:rPr>
        <w:rFonts w:hint="default"/>
        <w:lang w:val="en-US" w:eastAsia="en-US" w:bidi="ar-SA"/>
      </w:rPr>
    </w:lvl>
    <w:lvl w:ilvl="3" w:tplc="158AC0D4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4" w:tplc="0842274E">
      <w:numFmt w:val="bullet"/>
      <w:lvlText w:val="•"/>
      <w:lvlJc w:val="left"/>
      <w:pPr>
        <w:ind w:left="3659" w:hanging="360"/>
      </w:pPr>
      <w:rPr>
        <w:rFonts w:hint="default"/>
        <w:lang w:val="en-US" w:eastAsia="en-US" w:bidi="ar-SA"/>
      </w:rPr>
    </w:lvl>
    <w:lvl w:ilvl="5" w:tplc="31DC35C6">
      <w:numFmt w:val="bullet"/>
      <w:lvlText w:val="•"/>
      <w:lvlJc w:val="left"/>
      <w:pPr>
        <w:ind w:left="4592" w:hanging="360"/>
      </w:pPr>
      <w:rPr>
        <w:rFonts w:hint="default"/>
        <w:lang w:val="en-US" w:eastAsia="en-US" w:bidi="ar-SA"/>
      </w:rPr>
    </w:lvl>
    <w:lvl w:ilvl="6" w:tplc="38F202BC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7" w:tplc="5404914C">
      <w:numFmt w:val="bullet"/>
      <w:lvlText w:val="•"/>
      <w:lvlJc w:val="left"/>
      <w:pPr>
        <w:ind w:left="6459" w:hanging="360"/>
      </w:pPr>
      <w:rPr>
        <w:rFonts w:hint="default"/>
        <w:lang w:val="en-US" w:eastAsia="en-US" w:bidi="ar-SA"/>
      </w:rPr>
    </w:lvl>
    <w:lvl w:ilvl="8" w:tplc="A5B2454E">
      <w:numFmt w:val="bullet"/>
      <w:lvlText w:val="•"/>
      <w:lvlJc w:val="left"/>
      <w:pPr>
        <w:ind w:left="739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D6A28A6"/>
    <w:multiLevelType w:val="hybridMultilevel"/>
    <w:tmpl w:val="34A4D94A"/>
    <w:lvl w:ilvl="0" w:tplc="6584028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6C23CAE">
      <w:numFmt w:val="bullet"/>
      <w:lvlText w:val="•"/>
      <w:lvlJc w:val="left"/>
      <w:pPr>
        <w:ind w:left="1804" w:hanging="360"/>
      </w:pPr>
      <w:rPr>
        <w:rFonts w:hint="default"/>
        <w:lang w:val="en-US" w:eastAsia="en-US" w:bidi="ar-SA"/>
      </w:rPr>
    </w:lvl>
    <w:lvl w:ilvl="2" w:tplc="4A5889F0">
      <w:numFmt w:val="bullet"/>
      <w:lvlText w:val="•"/>
      <w:lvlJc w:val="left"/>
      <w:pPr>
        <w:ind w:left="2788" w:hanging="360"/>
      </w:pPr>
      <w:rPr>
        <w:rFonts w:hint="default"/>
        <w:lang w:val="en-US" w:eastAsia="en-US" w:bidi="ar-SA"/>
      </w:rPr>
    </w:lvl>
    <w:lvl w:ilvl="3" w:tplc="57EC9540"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  <w:lvl w:ilvl="4" w:tplc="2E7A6BDC">
      <w:numFmt w:val="bullet"/>
      <w:lvlText w:val="•"/>
      <w:lvlJc w:val="left"/>
      <w:pPr>
        <w:ind w:left="4756" w:hanging="360"/>
      </w:pPr>
      <w:rPr>
        <w:rFonts w:hint="default"/>
        <w:lang w:val="en-US" w:eastAsia="en-US" w:bidi="ar-SA"/>
      </w:rPr>
    </w:lvl>
    <w:lvl w:ilvl="5" w:tplc="64F2355E">
      <w:numFmt w:val="bullet"/>
      <w:lvlText w:val="•"/>
      <w:lvlJc w:val="left"/>
      <w:pPr>
        <w:ind w:left="5740" w:hanging="360"/>
      </w:pPr>
      <w:rPr>
        <w:rFonts w:hint="default"/>
        <w:lang w:val="en-US" w:eastAsia="en-US" w:bidi="ar-SA"/>
      </w:rPr>
    </w:lvl>
    <w:lvl w:ilvl="6" w:tplc="AEBE21EA">
      <w:numFmt w:val="bullet"/>
      <w:lvlText w:val="•"/>
      <w:lvlJc w:val="left"/>
      <w:pPr>
        <w:ind w:left="6724" w:hanging="360"/>
      </w:pPr>
      <w:rPr>
        <w:rFonts w:hint="default"/>
        <w:lang w:val="en-US" w:eastAsia="en-US" w:bidi="ar-SA"/>
      </w:rPr>
    </w:lvl>
    <w:lvl w:ilvl="7" w:tplc="4FE0DAA4"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8" w:tplc="501CC9C0">
      <w:numFmt w:val="bullet"/>
      <w:lvlText w:val="•"/>
      <w:lvlJc w:val="left"/>
      <w:pPr>
        <w:ind w:left="869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291276F"/>
    <w:multiLevelType w:val="hybridMultilevel"/>
    <w:tmpl w:val="28C8D4AE"/>
    <w:lvl w:ilvl="0" w:tplc="C42C7EE4">
      <w:numFmt w:val="bullet"/>
      <w:lvlText w:val="•"/>
      <w:lvlJc w:val="left"/>
      <w:pPr>
        <w:ind w:left="130" w:hanging="17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15E67F8">
      <w:numFmt w:val="bullet"/>
      <w:lvlText w:val="•"/>
      <w:lvlJc w:val="left"/>
      <w:pPr>
        <w:ind w:left="1051" w:hanging="175"/>
      </w:pPr>
      <w:rPr>
        <w:rFonts w:hint="default"/>
        <w:lang w:val="en-US" w:eastAsia="en-US" w:bidi="ar-SA"/>
      </w:rPr>
    </w:lvl>
    <w:lvl w:ilvl="2" w:tplc="0792B168">
      <w:numFmt w:val="bullet"/>
      <w:lvlText w:val="•"/>
      <w:lvlJc w:val="left"/>
      <w:pPr>
        <w:ind w:left="1963" w:hanging="175"/>
      </w:pPr>
      <w:rPr>
        <w:rFonts w:hint="default"/>
        <w:lang w:val="en-US" w:eastAsia="en-US" w:bidi="ar-SA"/>
      </w:rPr>
    </w:lvl>
    <w:lvl w:ilvl="3" w:tplc="714E1C02">
      <w:numFmt w:val="bullet"/>
      <w:lvlText w:val="•"/>
      <w:lvlJc w:val="left"/>
      <w:pPr>
        <w:ind w:left="2875" w:hanging="175"/>
      </w:pPr>
      <w:rPr>
        <w:rFonts w:hint="default"/>
        <w:lang w:val="en-US" w:eastAsia="en-US" w:bidi="ar-SA"/>
      </w:rPr>
    </w:lvl>
    <w:lvl w:ilvl="4" w:tplc="FC525A98">
      <w:numFmt w:val="bullet"/>
      <w:lvlText w:val="•"/>
      <w:lvlJc w:val="left"/>
      <w:pPr>
        <w:ind w:left="3787" w:hanging="175"/>
      </w:pPr>
      <w:rPr>
        <w:rFonts w:hint="default"/>
        <w:lang w:val="en-US" w:eastAsia="en-US" w:bidi="ar-SA"/>
      </w:rPr>
    </w:lvl>
    <w:lvl w:ilvl="5" w:tplc="DB08411E">
      <w:numFmt w:val="bullet"/>
      <w:lvlText w:val="•"/>
      <w:lvlJc w:val="left"/>
      <w:pPr>
        <w:ind w:left="4699" w:hanging="175"/>
      </w:pPr>
      <w:rPr>
        <w:rFonts w:hint="default"/>
        <w:lang w:val="en-US" w:eastAsia="en-US" w:bidi="ar-SA"/>
      </w:rPr>
    </w:lvl>
    <w:lvl w:ilvl="6" w:tplc="7A3A8388">
      <w:numFmt w:val="bullet"/>
      <w:lvlText w:val="•"/>
      <w:lvlJc w:val="left"/>
      <w:pPr>
        <w:ind w:left="5611" w:hanging="175"/>
      </w:pPr>
      <w:rPr>
        <w:rFonts w:hint="default"/>
        <w:lang w:val="en-US" w:eastAsia="en-US" w:bidi="ar-SA"/>
      </w:rPr>
    </w:lvl>
    <w:lvl w:ilvl="7" w:tplc="6B2021FE">
      <w:numFmt w:val="bullet"/>
      <w:lvlText w:val="•"/>
      <w:lvlJc w:val="left"/>
      <w:pPr>
        <w:ind w:left="6523" w:hanging="175"/>
      </w:pPr>
      <w:rPr>
        <w:rFonts w:hint="default"/>
        <w:lang w:val="en-US" w:eastAsia="en-US" w:bidi="ar-SA"/>
      </w:rPr>
    </w:lvl>
    <w:lvl w:ilvl="8" w:tplc="882EF3F8">
      <w:numFmt w:val="bullet"/>
      <w:lvlText w:val="•"/>
      <w:lvlJc w:val="left"/>
      <w:pPr>
        <w:ind w:left="7435" w:hanging="175"/>
      </w:pPr>
      <w:rPr>
        <w:rFonts w:hint="default"/>
        <w:lang w:val="en-US" w:eastAsia="en-US" w:bidi="ar-SA"/>
      </w:rPr>
    </w:lvl>
  </w:abstractNum>
  <w:abstractNum w:abstractNumId="3" w15:restartNumberingAfterBreak="0">
    <w:nsid w:val="3B626B5E"/>
    <w:multiLevelType w:val="hybridMultilevel"/>
    <w:tmpl w:val="A94A01D8"/>
    <w:lvl w:ilvl="0" w:tplc="2F0C6A4A">
      <w:numFmt w:val="bullet"/>
      <w:lvlText w:val="•"/>
      <w:lvlJc w:val="left"/>
      <w:pPr>
        <w:ind w:left="130" w:hanging="17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3386694">
      <w:numFmt w:val="bullet"/>
      <w:lvlText w:val="•"/>
      <w:lvlJc w:val="left"/>
      <w:pPr>
        <w:ind w:left="1051" w:hanging="175"/>
      </w:pPr>
      <w:rPr>
        <w:rFonts w:hint="default"/>
        <w:lang w:val="en-US" w:eastAsia="en-US" w:bidi="ar-SA"/>
      </w:rPr>
    </w:lvl>
    <w:lvl w:ilvl="2" w:tplc="C9404740">
      <w:numFmt w:val="bullet"/>
      <w:lvlText w:val="•"/>
      <w:lvlJc w:val="left"/>
      <w:pPr>
        <w:ind w:left="1963" w:hanging="175"/>
      </w:pPr>
      <w:rPr>
        <w:rFonts w:hint="default"/>
        <w:lang w:val="en-US" w:eastAsia="en-US" w:bidi="ar-SA"/>
      </w:rPr>
    </w:lvl>
    <w:lvl w:ilvl="3" w:tplc="E32E1708">
      <w:numFmt w:val="bullet"/>
      <w:lvlText w:val="•"/>
      <w:lvlJc w:val="left"/>
      <w:pPr>
        <w:ind w:left="2875" w:hanging="175"/>
      </w:pPr>
      <w:rPr>
        <w:rFonts w:hint="default"/>
        <w:lang w:val="en-US" w:eastAsia="en-US" w:bidi="ar-SA"/>
      </w:rPr>
    </w:lvl>
    <w:lvl w:ilvl="4" w:tplc="133EA3C2">
      <w:numFmt w:val="bullet"/>
      <w:lvlText w:val="•"/>
      <w:lvlJc w:val="left"/>
      <w:pPr>
        <w:ind w:left="3787" w:hanging="175"/>
      </w:pPr>
      <w:rPr>
        <w:rFonts w:hint="default"/>
        <w:lang w:val="en-US" w:eastAsia="en-US" w:bidi="ar-SA"/>
      </w:rPr>
    </w:lvl>
    <w:lvl w:ilvl="5" w:tplc="B678C412">
      <w:numFmt w:val="bullet"/>
      <w:lvlText w:val="•"/>
      <w:lvlJc w:val="left"/>
      <w:pPr>
        <w:ind w:left="4699" w:hanging="175"/>
      </w:pPr>
      <w:rPr>
        <w:rFonts w:hint="default"/>
        <w:lang w:val="en-US" w:eastAsia="en-US" w:bidi="ar-SA"/>
      </w:rPr>
    </w:lvl>
    <w:lvl w:ilvl="6" w:tplc="882EB418">
      <w:numFmt w:val="bullet"/>
      <w:lvlText w:val="•"/>
      <w:lvlJc w:val="left"/>
      <w:pPr>
        <w:ind w:left="5611" w:hanging="175"/>
      </w:pPr>
      <w:rPr>
        <w:rFonts w:hint="default"/>
        <w:lang w:val="en-US" w:eastAsia="en-US" w:bidi="ar-SA"/>
      </w:rPr>
    </w:lvl>
    <w:lvl w:ilvl="7" w:tplc="8D3EE996">
      <w:numFmt w:val="bullet"/>
      <w:lvlText w:val="•"/>
      <w:lvlJc w:val="left"/>
      <w:pPr>
        <w:ind w:left="6523" w:hanging="175"/>
      </w:pPr>
      <w:rPr>
        <w:rFonts w:hint="default"/>
        <w:lang w:val="en-US" w:eastAsia="en-US" w:bidi="ar-SA"/>
      </w:rPr>
    </w:lvl>
    <w:lvl w:ilvl="8" w:tplc="D16A6AA8">
      <w:numFmt w:val="bullet"/>
      <w:lvlText w:val="•"/>
      <w:lvlJc w:val="left"/>
      <w:pPr>
        <w:ind w:left="7435" w:hanging="175"/>
      </w:pPr>
      <w:rPr>
        <w:rFonts w:hint="default"/>
        <w:lang w:val="en-US" w:eastAsia="en-US" w:bidi="ar-SA"/>
      </w:rPr>
    </w:lvl>
  </w:abstractNum>
  <w:abstractNum w:abstractNumId="4" w15:restartNumberingAfterBreak="0">
    <w:nsid w:val="53B350EE"/>
    <w:multiLevelType w:val="hybridMultilevel"/>
    <w:tmpl w:val="1D70D1B8"/>
    <w:lvl w:ilvl="0" w:tplc="28E40098">
      <w:numFmt w:val="bullet"/>
      <w:lvlText w:val="∙"/>
      <w:lvlJc w:val="left"/>
      <w:pPr>
        <w:ind w:left="612" w:hanging="11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E302E4E">
      <w:numFmt w:val="bullet"/>
      <w:lvlText w:val="•"/>
      <w:lvlJc w:val="left"/>
      <w:pPr>
        <w:ind w:left="1624" w:hanging="116"/>
      </w:pPr>
      <w:rPr>
        <w:rFonts w:hint="default"/>
        <w:lang w:val="en-US" w:eastAsia="en-US" w:bidi="ar-SA"/>
      </w:rPr>
    </w:lvl>
    <w:lvl w:ilvl="2" w:tplc="B9A44DDE">
      <w:numFmt w:val="bullet"/>
      <w:lvlText w:val="•"/>
      <w:lvlJc w:val="left"/>
      <w:pPr>
        <w:ind w:left="2628" w:hanging="116"/>
      </w:pPr>
      <w:rPr>
        <w:rFonts w:hint="default"/>
        <w:lang w:val="en-US" w:eastAsia="en-US" w:bidi="ar-SA"/>
      </w:rPr>
    </w:lvl>
    <w:lvl w:ilvl="3" w:tplc="C522634A">
      <w:numFmt w:val="bullet"/>
      <w:lvlText w:val="•"/>
      <w:lvlJc w:val="left"/>
      <w:pPr>
        <w:ind w:left="3632" w:hanging="116"/>
      </w:pPr>
      <w:rPr>
        <w:rFonts w:hint="default"/>
        <w:lang w:val="en-US" w:eastAsia="en-US" w:bidi="ar-SA"/>
      </w:rPr>
    </w:lvl>
    <w:lvl w:ilvl="4" w:tplc="79FC1CD6">
      <w:numFmt w:val="bullet"/>
      <w:lvlText w:val="•"/>
      <w:lvlJc w:val="left"/>
      <w:pPr>
        <w:ind w:left="4636" w:hanging="116"/>
      </w:pPr>
      <w:rPr>
        <w:rFonts w:hint="default"/>
        <w:lang w:val="en-US" w:eastAsia="en-US" w:bidi="ar-SA"/>
      </w:rPr>
    </w:lvl>
    <w:lvl w:ilvl="5" w:tplc="C01C7038">
      <w:numFmt w:val="bullet"/>
      <w:lvlText w:val="•"/>
      <w:lvlJc w:val="left"/>
      <w:pPr>
        <w:ind w:left="5640" w:hanging="116"/>
      </w:pPr>
      <w:rPr>
        <w:rFonts w:hint="default"/>
        <w:lang w:val="en-US" w:eastAsia="en-US" w:bidi="ar-SA"/>
      </w:rPr>
    </w:lvl>
    <w:lvl w:ilvl="6" w:tplc="9D2638C0">
      <w:numFmt w:val="bullet"/>
      <w:lvlText w:val="•"/>
      <w:lvlJc w:val="left"/>
      <w:pPr>
        <w:ind w:left="6644" w:hanging="116"/>
      </w:pPr>
      <w:rPr>
        <w:rFonts w:hint="default"/>
        <w:lang w:val="en-US" w:eastAsia="en-US" w:bidi="ar-SA"/>
      </w:rPr>
    </w:lvl>
    <w:lvl w:ilvl="7" w:tplc="82AA3158">
      <w:numFmt w:val="bullet"/>
      <w:lvlText w:val="•"/>
      <w:lvlJc w:val="left"/>
      <w:pPr>
        <w:ind w:left="7648" w:hanging="116"/>
      </w:pPr>
      <w:rPr>
        <w:rFonts w:hint="default"/>
        <w:lang w:val="en-US" w:eastAsia="en-US" w:bidi="ar-SA"/>
      </w:rPr>
    </w:lvl>
    <w:lvl w:ilvl="8" w:tplc="606467AC">
      <w:numFmt w:val="bullet"/>
      <w:lvlText w:val="•"/>
      <w:lvlJc w:val="left"/>
      <w:pPr>
        <w:ind w:left="8652" w:hanging="116"/>
      </w:pPr>
      <w:rPr>
        <w:rFonts w:hint="default"/>
        <w:lang w:val="en-US" w:eastAsia="en-US" w:bidi="ar-SA"/>
      </w:rPr>
    </w:lvl>
  </w:abstractNum>
  <w:abstractNum w:abstractNumId="5" w15:restartNumberingAfterBreak="0">
    <w:nsid w:val="5C9A594D"/>
    <w:multiLevelType w:val="hybridMultilevel"/>
    <w:tmpl w:val="4620A0E8"/>
    <w:lvl w:ilvl="0" w:tplc="8000244A">
      <w:numFmt w:val="bullet"/>
      <w:lvlText w:val="∙"/>
      <w:lvlJc w:val="left"/>
      <w:pPr>
        <w:ind w:left="100" w:hanging="11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ACC6CECC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DD28C502">
      <w:numFmt w:val="bullet"/>
      <w:lvlText w:val="•"/>
      <w:lvlJc w:val="left"/>
      <w:pPr>
        <w:ind w:left="1948" w:hanging="360"/>
      </w:pPr>
      <w:rPr>
        <w:rFonts w:hint="default"/>
        <w:lang w:val="en-US" w:eastAsia="en-US" w:bidi="ar-SA"/>
      </w:rPr>
    </w:lvl>
    <w:lvl w:ilvl="3" w:tplc="6374BF78">
      <w:numFmt w:val="bullet"/>
      <w:lvlText w:val="•"/>
      <w:lvlJc w:val="left"/>
      <w:pPr>
        <w:ind w:left="3037" w:hanging="360"/>
      </w:pPr>
      <w:rPr>
        <w:rFonts w:hint="default"/>
        <w:lang w:val="en-US" w:eastAsia="en-US" w:bidi="ar-SA"/>
      </w:rPr>
    </w:lvl>
    <w:lvl w:ilvl="4" w:tplc="EF7E67A0">
      <w:numFmt w:val="bullet"/>
      <w:lvlText w:val="•"/>
      <w:lvlJc w:val="left"/>
      <w:pPr>
        <w:ind w:left="4126" w:hanging="360"/>
      </w:pPr>
      <w:rPr>
        <w:rFonts w:hint="default"/>
        <w:lang w:val="en-US" w:eastAsia="en-US" w:bidi="ar-SA"/>
      </w:rPr>
    </w:lvl>
    <w:lvl w:ilvl="5" w:tplc="EAEC090C">
      <w:numFmt w:val="bullet"/>
      <w:lvlText w:val="•"/>
      <w:lvlJc w:val="left"/>
      <w:pPr>
        <w:ind w:left="5215" w:hanging="360"/>
      </w:pPr>
      <w:rPr>
        <w:rFonts w:hint="default"/>
        <w:lang w:val="en-US" w:eastAsia="en-US" w:bidi="ar-SA"/>
      </w:rPr>
    </w:lvl>
    <w:lvl w:ilvl="6" w:tplc="78C6E398">
      <w:numFmt w:val="bullet"/>
      <w:lvlText w:val="•"/>
      <w:lvlJc w:val="left"/>
      <w:pPr>
        <w:ind w:left="6304" w:hanging="360"/>
      </w:pPr>
      <w:rPr>
        <w:rFonts w:hint="default"/>
        <w:lang w:val="en-US" w:eastAsia="en-US" w:bidi="ar-SA"/>
      </w:rPr>
    </w:lvl>
    <w:lvl w:ilvl="7" w:tplc="FB00DCBA">
      <w:numFmt w:val="bullet"/>
      <w:lvlText w:val="•"/>
      <w:lvlJc w:val="left"/>
      <w:pPr>
        <w:ind w:left="7393" w:hanging="360"/>
      </w:pPr>
      <w:rPr>
        <w:rFonts w:hint="default"/>
        <w:lang w:val="en-US" w:eastAsia="en-US" w:bidi="ar-SA"/>
      </w:rPr>
    </w:lvl>
    <w:lvl w:ilvl="8" w:tplc="60B47212">
      <w:numFmt w:val="bullet"/>
      <w:lvlText w:val="•"/>
      <w:lvlJc w:val="left"/>
      <w:pPr>
        <w:ind w:left="848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3864654"/>
    <w:multiLevelType w:val="hybridMultilevel"/>
    <w:tmpl w:val="9E4EB782"/>
    <w:lvl w:ilvl="0" w:tplc="8C8C5480">
      <w:numFmt w:val="bullet"/>
      <w:lvlText w:val="•"/>
      <w:lvlJc w:val="left"/>
      <w:pPr>
        <w:ind w:left="130" w:hanging="17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1082BCDA">
      <w:numFmt w:val="bullet"/>
      <w:lvlText w:val=""/>
      <w:lvlJc w:val="left"/>
      <w:pPr>
        <w:ind w:left="578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2" w:tplc="A17EFF8C">
      <w:numFmt w:val="bullet"/>
      <w:lvlText w:val="•"/>
      <w:lvlJc w:val="left"/>
      <w:pPr>
        <w:ind w:left="1544" w:hanging="360"/>
      </w:pPr>
      <w:rPr>
        <w:rFonts w:hint="default"/>
        <w:lang w:val="en-US" w:eastAsia="en-US" w:bidi="ar-SA"/>
      </w:rPr>
    </w:lvl>
    <w:lvl w:ilvl="3" w:tplc="62A27032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4" w:tplc="92A0AF3E">
      <w:numFmt w:val="bullet"/>
      <w:lvlText w:val="•"/>
      <w:lvlJc w:val="left"/>
      <w:pPr>
        <w:ind w:left="3473" w:hanging="360"/>
      </w:pPr>
      <w:rPr>
        <w:rFonts w:hint="default"/>
        <w:lang w:val="en-US" w:eastAsia="en-US" w:bidi="ar-SA"/>
      </w:rPr>
    </w:lvl>
    <w:lvl w:ilvl="5" w:tplc="8A7AD886">
      <w:numFmt w:val="bullet"/>
      <w:lvlText w:val="•"/>
      <w:lvlJc w:val="left"/>
      <w:pPr>
        <w:ind w:left="4437" w:hanging="360"/>
      </w:pPr>
      <w:rPr>
        <w:rFonts w:hint="default"/>
        <w:lang w:val="en-US" w:eastAsia="en-US" w:bidi="ar-SA"/>
      </w:rPr>
    </w:lvl>
    <w:lvl w:ilvl="6" w:tplc="1BB2EA8C">
      <w:numFmt w:val="bullet"/>
      <w:lvlText w:val="•"/>
      <w:lvlJc w:val="left"/>
      <w:pPr>
        <w:ind w:left="5401" w:hanging="360"/>
      </w:pPr>
      <w:rPr>
        <w:rFonts w:hint="default"/>
        <w:lang w:val="en-US" w:eastAsia="en-US" w:bidi="ar-SA"/>
      </w:rPr>
    </w:lvl>
    <w:lvl w:ilvl="7" w:tplc="C55CCCC8">
      <w:numFmt w:val="bullet"/>
      <w:lvlText w:val="•"/>
      <w:lvlJc w:val="left"/>
      <w:pPr>
        <w:ind w:left="6366" w:hanging="360"/>
      </w:pPr>
      <w:rPr>
        <w:rFonts w:hint="default"/>
        <w:lang w:val="en-US" w:eastAsia="en-US" w:bidi="ar-SA"/>
      </w:rPr>
    </w:lvl>
    <w:lvl w:ilvl="8" w:tplc="BA80431A">
      <w:numFmt w:val="bullet"/>
      <w:lvlText w:val="•"/>
      <w:lvlJc w:val="left"/>
      <w:pPr>
        <w:ind w:left="7330" w:hanging="360"/>
      </w:pPr>
      <w:rPr>
        <w:rFonts w:hint="default"/>
        <w:lang w:val="en-US" w:eastAsia="en-US" w:bidi="ar-SA"/>
      </w:rPr>
    </w:lvl>
  </w:abstractNum>
  <w:num w:numId="1" w16cid:durableId="66003245">
    <w:abstractNumId w:val="3"/>
  </w:num>
  <w:num w:numId="2" w16cid:durableId="1855606361">
    <w:abstractNumId w:val="2"/>
  </w:num>
  <w:num w:numId="3" w16cid:durableId="1024329261">
    <w:abstractNumId w:val="6"/>
  </w:num>
  <w:num w:numId="4" w16cid:durableId="212349674">
    <w:abstractNumId w:val="0"/>
  </w:num>
  <w:num w:numId="5" w16cid:durableId="883176459">
    <w:abstractNumId w:val="4"/>
  </w:num>
  <w:num w:numId="6" w16cid:durableId="997925265">
    <w:abstractNumId w:val="5"/>
  </w:num>
  <w:num w:numId="7" w16cid:durableId="21180907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8DE"/>
    <w:rsid w:val="000128DE"/>
    <w:rsid w:val="00357AAA"/>
    <w:rsid w:val="005517B2"/>
    <w:rsid w:val="005602DB"/>
    <w:rsid w:val="005F2E98"/>
    <w:rsid w:val="007606AC"/>
    <w:rsid w:val="00BB2E36"/>
    <w:rsid w:val="00C9413B"/>
    <w:rsid w:val="00CB3640"/>
    <w:rsid w:val="00D76781"/>
    <w:rsid w:val="00D81F93"/>
    <w:rsid w:val="00DA7B3D"/>
    <w:rsid w:val="00DC4A0D"/>
    <w:rsid w:val="1972412B"/>
    <w:rsid w:val="6D53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56E3C0"/>
  <w15:docId w15:val="{EBE50021-F684-1E43-B438-104AD3EDF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60"/>
      <w:ind w:left="13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79"/>
      <w:ind w:left="13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305" w:hanging="176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602D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2E9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F2E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E9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F2E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E9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uk/government/publications/behaviour-and-discipline-in-school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20/10/relationships/intelligence" Target="intelligence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ov.uk/government/publications/behaviour-and-discipline-in-school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1499</Words>
  <Characters>8545</Characters>
  <Application>Microsoft Office Word</Application>
  <DocSecurity>0</DocSecurity>
  <Lines>71</Lines>
  <Paragraphs>20</Paragraphs>
  <ScaleCrop>false</ScaleCrop>
  <Company/>
  <LinksUpToDate>false</LinksUpToDate>
  <CharactersWithSpaces>10024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Connect 2Education</dc:creator>
  <cp:lastModifiedBy>Brett Stevenson</cp:lastModifiedBy>
  <cp:revision>2</cp:revision>
  <dcterms:created xsi:type="dcterms:W3CDTF">2023-05-24T08:27:00Z</dcterms:created>
  <dcterms:modified xsi:type="dcterms:W3CDTF">2023-05-24T08:27:00Z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2023-04-22T00:00:00Z</vt:filetime>
  </property>
  <property fmtid="{D5CDD505-2E9C-101B-9397-08002B2CF9AE}" pid="5" name="Producer">
    <vt:lpwstr>Microsoft® Word for Microsoft 365</vt:lpwstr>
  </property>
</Properties>
</file>