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D209A" w14:textId="77777777" w:rsidR="009F1B1A" w:rsidRPr="005602DB" w:rsidRDefault="009F1B1A" w:rsidP="009F1B1A">
      <w:pPr>
        <w:shd w:val="clear" w:color="auto" w:fill="FFFFFF"/>
        <w:spacing w:after="360"/>
        <w:jc w:val="center"/>
        <w:outlineLvl w:val="0"/>
        <w:rPr>
          <w:rFonts w:ascii="Poppins" w:eastAsia="Times New Roman" w:hAnsi="Poppins" w:cs="Poppins"/>
          <w:b/>
          <w:bCs/>
          <w:color w:val="7030A0"/>
          <w:spacing w:val="1"/>
          <w:kern w:val="36"/>
          <w:sz w:val="48"/>
          <w:szCs w:val="48"/>
          <w:lang w:eastAsia="en-GB"/>
        </w:rPr>
      </w:pPr>
      <w:r>
        <w:rPr>
          <w:rFonts w:ascii="Book Antiqua" w:eastAsia="Times New Roman" w:hAnsi="Book Antiqua" w:cs="Poppins"/>
          <w:b/>
          <w:bCs/>
          <w:noProof/>
          <w:color w:val="7030A0"/>
          <w:spacing w:val="1"/>
          <w:kern w:val="36"/>
          <w:sz w:val="48"/>
          <w:szCs w:val="48"/>
          <w:lang w:eastAsia="en-GB"/>
        </w:rPr>
        <w:drawing>
          <wp:inline distT="0" distB="0" distL="0" distR="0" wp14:anchorId="4E0D77D3" wp14:editId="75BABE0E">
            <wp:extent cx="5727700" cy="1842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8A191" w14:textId="77777777" w:rsidR="009F1B1A" w:rsidRPr="00296D9C" w:rsidRDefault="009F1B1A" w:rsidP="009F1B1A">
      <w:pPr>
        <w:shd w:val="clear" w:color="auto" w:fill="FFFFFF"/>
        <w:spacing w:after="360"/>
        <w:jc w:val="center"/>
        <w:outlineLvl w:val="0"/>
        <w:rPr>
          <w:rFonts w:ascii="Poppins" w:eastAsia="Times New Roman" w:hAnsi="Poppins" w:cs="Poppins"/>
          <w:b/>
          <w:bCs/>
          <w:color w:val="7030A0"/>
          <w:spacing w:val="1"/>
          <w:kern w:val="36"/>
          <w:sz w:val="32"/>
          <w:szCs w:val="32"/>
          <w:lang w:eastAsia="en-GB"/>
        </w:rPr>
      </w:pPr>
      <w:r w:rsidRPr="00296D9C">
        <w:rPr>
          <w:rFonts w:ascii="Poppins" w:eastAsia="Times New Roman" w:hAnsi="Poppins" w:cs="Poppins"/>
          <w:b/>
          <w:bCs/>
          <w:color w:val="7030A0"/>
          <w:spacing w:val="1"/>
          <w:kern w:val="36"/>
          <w:sz w:val="32"/>
          <w:szCs w:val="32"/>
          <w:lang w:eastAsia="en-GB"/>
        </w:rPr>
        <w:t>Alternative Education</w:t>
      </w:r>
    </w:p>
    <w:p w14:paraId="3D6B078D" w14:textId="7B1F2F33" w:rsidR="009F1B1A" w:rsidRPr="00296D9C" w:rsidRDefault="009F1B1A" w:rsidP="009F1B1A">
      <w:pPr>
        <w:shd w:val="clear" w:color="auto" w:fill="FFFFFF"/>
        <w:spacing w:after="360"/>
        <w:jc w:val="center"/>
        <w:outlineLvl w:val="0"/>
        <w:rPr>
          <w:rFonts w:ascii="Poppins" w:eastAsia="Times New Roman" w:hAnsi="Poppins" w:cs="Poppins"/>
          <w:b/>
          <w:bCs/>
          <w:color w:val="7030A0"/>
          <w:spacing w:val="1"/>
          <w:kern w:val="36"/>
          <w:sz w:val="48"/>
          <w:szCs w:val="48"/>
          <w:lang w:eastAsia="en-GB"/>
        </w:rPr>
      </w:pPr>
      <w:r>
        <w:rPr>
          <w:rFonts w:ascii="Poppins" w:eastAsia="Times New Roman" w:hAnsi="Poppins" w:cs="Poppins"/>
          <w:b/>
          <w:bCs/>
          <w:color w:val="7030A0"/>
          <w:spacing w:val="1"/>
          <w:kern w:val="36"/>
          <w:sz w:val="48"/>
          <w:szCs w:val="48"/>
          <w:lang w:eastAsia="en-GB"/>
        </w:rPr>
        <w:t>Absconding Policy</w:t>
      </w:r>
    </w:p>
    <w:p w14:paraId="26434508" w14:textId="77777777" w:rsidR="00B73645" w:rsidRPr="009F1B1A" w:rsidRDefault="007B7628">
      <w:pPr>
        <w:pStyle w:val="BodyText"/>
        <w:spacing w:before="119"/>
        <w:ind w:left="100"/>
        <w:rPr>
          <w:rFonts w:ascii="Poppins" w:hAnsi="Poppins" w:cs="Poppins"/>
          <w:color w:val="7030A0"/>
        </w:rPr>
      </w:pPr>
      <w:r w:rsidRPr="009F1B1A">
        <w:rPr>
          <w:rFonts w:ascii="Poppins" w:hAnsi="Poppins" w:cs="Poppins"/>
          <w:color w:val="7030A0"/>
        </w:rPr>
        <w:t>The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purpose</w:t>
      </w:r>
      <w:r w:rsidRPr="009F1B1A">
        <w:rPr>
          <w:rFonts w:ascii="Poppins" w:hAnsi="Poppins" w:cs="Poppins"/>
          <w:color w:val="7030A0"/>
          <w:spacing w:val="-6"/>
        </w:rPr>
        <w:t xml:space="preserve"> </w:t>
      </w:r>
      <w:r w:rsidRPr="009F1B1A">
        <w:rPr>
          <w:rFonts w:ascii="Poppins" w:hAnsi="Poppins" w:cs="Poppins"/>
          <w:color w:val="7030A0"/>
        </w:rPr>
        <w:t>of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this document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is to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set</w:t>
      </w:r>
      <w:r w:rsidRPr="009F1B1A">
        <w:rPr>
          <w:rFonts w:ascii="Poppins" w:hAnsi="Poppins" w:cs="Poppins"/>
          <w:color w:val="7030A0"/>
          <w:spacing w:val="-6"/>
        </w:rPr>
        <w:t xml:space="preserve"> </w:t>
      </w:r>
      <w:r w:rsidRPr="009F1B1A">
        <w:rPr>
          <w:rFonts w:ascii="Poppins" w:hAnsi="Poppins" w:cs="Poppins"/>
          <w:color w:val="7030A0"/>
        </w:rPr>
        <w:t>out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the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procedures to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all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stakeholders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should a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child leave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tuition (either outreach or from Centre) without permission.</w:t>
      </w:r>
    </w:p>
    <w:p w14:paraId="7DBC1BF2" w14:textId="77777777" w:rsidR="00B73645" w:rsidRPr="009F1B1A" w:rsidRDefault="007B7628">
      <w:pPr>
        <w:spacing w:line="291" w:lineRule="exact"/>
        <w:ind w:left="100"/>
        <w:rPr>
          <w:rFonts w:ascii="Poppins" w:hAnsi="Poppins" w:cs="Poppins"/>
          <w:color w:val="7030A0"/>
          <w:sz w:val="24"/>
        </w:rPr>
      </w:pPr>
      <w:r w:rsidRPr="009F1B1A">
        <w:rPr>
          <w:rFonts w:ascii="Poppins" w:hAnsi="Poppins" w:cs="Poppins"/>
          <w:b/>
          <w:color w:val="7030A0"/>
          <w:spacing w:val="-4"/>
          <w:sz w:val="24"/>
        </w:rPr>
        <w:t>Aim</w:t>
      </w:r>
      <w:r w:rsidRPr="009F1B1A">
        <w:rPr>
          <w:rFonts w:ascii="Poppins" w:hAnsi="Poppins" w:cs="Poppins"/>
          <w:color w:val="7030A0"/>
          <w:spacing w:val="-4"/>
          <w:sz w:val="24"/>
        </w:rPr>
        <w:t>:</w:t>
      </w:r>
    </w:p>
    <w:p w14:paraId="3488FD2A" w14:textId="7C128A99" w:rsidR="00B73645" w:rsidRPr="009F1B1A" w:rsidRDefault="009F1B1A">
      <w:pPr>
        <w:pStyle w:val="BodyText"/>
        <w:spacing w:before="3"/>
        <w:ind w:left="100" w:right="236"/>
        <w:rPr>
          <w:rFonts w:ascii="Poppins" w:hAnsi="Poppins" w:cs="Poppins"/>
          <w:color w:val="7030A0"/>
        </w:rPr>
      </w:pPr>
      <w:r>
        <w:rPr>
          <w:rFonts w:ascii="Poppins" w:hAnsi="Poppins" w:cs="Poppins"/>
          <w:color w:val="7030A0"/>
        </w:rPr>
        <w:t>Linked-Learning Ltd</w:t>
      </w:r>
      <w:r w:rsidRPr="009F1B1A">
        <w:rPr>
          <w:rFonts w:ascii="Poppins" w:hAnsi="Poppins" w:cs="Poppins"/>
          <w:color w:val="7030A0"/>
        </w:rPr>
        <w:t xml:space="preserve"> provides a secure, safe education environment for pupils and staff who attend </w:t>
      </w:r>
      <w:r>
        <w:rPr>
          <w:rFonts w:ascii="Poppins" w:hAnsi="Poppins" w:cs="Poppins"/>
          <w:color w:val="7030A0"/>
        </w:rPr>
        <w:t>our Centres</w:t>
      </w:r>
      <w:r w:rsidRPr="009F1B1A">
        <w:rPr>
          <w:rFonts w:ascii="Poppins" w:hAnsi="Poppins" w:cs="Poppins"/>
          <w:color w:val="7030A0"/>
        </w:rPr>
        <w:t>. Regarding outreach tuition: we want students to actively engage with their tutors and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enjoy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learning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in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a safe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environment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suitable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for education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purposes; this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may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be a public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venue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such as a library or a children’s centre approved by the school.</w:t>
      </w:r>
    </w:p>
    <w:p w14:paraId="0664FD9E" w14:textId="77777777" w:rsidR="00B73645" w:rsidRPr="009F1B1A" w:rsidRDefault="007B7628">
      <w:pPr>
        <w:pStyle w:val="BodyText"/>
        <w:ind w:left="100"/>
        <w:rPr>
          <w:rFonts w:ascii="Poppins" w:hAnsi="Poppins" w:cs="Poppins"/>
          <w:color w:val="7030A0"/>
        </w:rPr>
      </w:pPr>
      <w:r w:rsidRPr="009F1B1A">
        <w:rPr>
          <w:rFonts w:ascii="Poppins" w:hAnsi="Poppins" w:cs="Poppins"/>
          <w:color w:val="7030A0"/>
        </w:rPr>
        <w:t>We recognise that in some instances a student may decide to abscond from their place of designated education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provision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whilst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working</w:t>
      </w:r>
      <w:r w:rsidRPr="009F1B1A">
        <w:rPr>
          <w:rFonts w:ascii="Poppins" w:hAnsi="Poppins" w:cs="Poppins"/>
          <w:color w:val="7030A0"/>
          <w:spacing w:val="-6"/>
        </w:rPr>
        <w:t xml:space="preserve"> </w:t>
      </w:r>
      <w:r w:rsidRPr="009F1B1A">
        <w:rPr>
          <w:rFonts w:ascii="Poppins" w:hAnsi="Poppins" w:cs="Poppins"/>
          <w:color w:val="7030A0"/>
        </w:rPr>
        <w:t>with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a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tutor.</w:t>
      </w:r>
      <w:r w:rsidRPr="009F1B1A">
        <w:rPr>
          <w:rFonts w:ascii="Poppins" w:hAnsi="Poppins" w:cs="Poppins"/>
          <w:color w:val="7030A0"/>
          <w:spacing w:val="40"/>
        </w:rPr>
        <w:t xml:space="preserve"> </w:t>
      </w:r>
      <w:r w:rsidRPr="009F1B1A">
        <w:rPr>
          <w:rFonts w:ascii="Poppins" w:hAnsi="Poppins" w:cs="Poppins"/>
          <w:color w:val="7030A0"/>
        </w:rPr>
        <w:t>Should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this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happen,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the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procedures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detailed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below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will ensure that we deal with such an event safely.</w:t>
      </w:r>
    </w:p>
    <w:p w14:paraId="6B624334" w14:textId="77777777" w:rsidR="00B73645" w:rsidRPr="009F1B1A" w:rsidRDefault="007B7628">
      <w:pPr>
        <w:pStyle w:val="Heading1"/>
        <w:spacing w:before="118" w:line="293" w:lineRule="exact"/>
        <w:rPr>
          <w:rFonts w:ascii="Poppins" w:hAnsi="Poppins" w:cs="Poppins"/>
          <w:color w:val="7030A0"/>
        </w:rPr>
      </w:pPr>
      <w:r w:rsidRPr="009F1B1A">
        <w:rPr>
          <w:rFonts w:ascii="Poppins" w:hAnsi="Poppins" w:cs="Poppins"/>
          <w:color w:val="7030A0"/>
        </w:rPr>
        <w:t>Covid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19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  <w:spacing w:val="-2"/>
        </w:rPr>
        <w:t>Proviso:</w:t>
      </w:r>
    </w:p>
    <w:p w14:paraId="33B9138F" w14:textId="77777777" w:rsidR="00B73645" w:rsidRPr="009F1B1A" w:rsidRDefault="007B7628">
      <w:pPr>
        <w:pStyle w:val="BodyText"/>
        <w:spacing w:line="242" w:lineRule="auto"/>
        <w:ind w:left="100"/>
        <w:rPr>
          <w:rFonts w:ascii="Poppins" w:hAnsi="Poppins" w:cs="Poppins"/>
          <w:color w:val="7030A0"/>
        </w:rPr>
      </w:pPr>
      <w:r w:rsidRPr="009F1B1A">
        <w:rPr>
          <w:rFonts w:ascii="Poppins" w:hAnsi="Poppins" w:cs="Poppins"/>
          <w:color w:val="7030A0"/>
        </w:rPr>
        <w:t>We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continue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to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follow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government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guidelines.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Whilst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Covid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19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restrictions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are</w:t>
      </w:r>
      <w:r w:rsidRPr="009F1B1A">
        <w:rPr>
          <w:rFonts w:ascii="Poppins" w:hAnsi="Poppins" w:cs="Poppins"/>
          <w:color w:val="7030A0"/>
          <w:spacing w:val="-6"/>
        </w:rPr>
        <w:t xml:space="preserve"> </w:t>
      </w:r>
      <w:r w:rsidRPr="009F1B1A">
        <w:rPr>
          <w:rFonts w:ascii="Poppins" w:hAnsi="Poppins" w:cs="Poppins"/>
          <w:color w:val="7030A0"/>
        </w:rPr>
        <w:t>presently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lifted,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we</w:t>
      </w:r>
      <w:r w:rsidRPr="009F1B1A">
        <w:rPr>
          <w:rFonts w:ascii="Poppins" w:hAnsi="Poppins" w:cs="Poppins"/>
          <w:color w:val="7030A0"/>
          <w:spacing w:val="-6"/>
        </w:rPr>
        <w:t xml:space="preserve"> </w:t>
      </w:r>
      <w:r w:rsidRPr="009F1B1A">
        <w:rPr>
          <w:rFonts w:ascii="Poppins" w:hAnsi="Poppins" w:cs="Poppins"/>
          <w:color w:val="7030A0"/>
        </w:rPr>
        <w:t>will continue to adhere to government directives.</w:t>
      </w:r>
    </w:p>
    <w:p w14:paraId="5E301D8E" w14:textId="77777777" w:rsidR="00B73645" w:rsidRPr="009F1B1A" w:rsidRDefault="00B73645">
      <w:pPr>
        <w:pStyle w:val="BodyText"/>
        <w:spacing w:before="7"/>
        <w:rPr>
          <w:rFonts w:ascii="Poppins" w:hAnsi="Poppins" w:cs="Poppins"/>
          <w:color w:val="7030A0"/>
          <w:sz w:val="23"/>
        </w:rPr>
      </w:pPr>
    </w:p>
    <w:p w14:paraId="76EAAACC" w14:textId="56993E15" w:rsidR="00B73645" w:rsidRPr="009F1B1A" w:rsidRDefault="007B7628">
      <w:pPr>
        <w:pStyle w:val="BodyText"/>
        <w:ind w:left="100"/>
        <w:rPr>
          <w:rFonts w:ascii="Poppins" w:hAnsi="Poppins" w:cs="Poppins"/>
          <w:color w:val="7030A0"/>
        </w:rPr>
      </w:pPr>
      <w:r w:rsidRPr="7E638590">
        <w:rPr>
          <w:rFonts w:ascii="Poppins" w:hAnsi="Poppins" w:cs="Poppins"/>
          <w:b/>
          <w:bCs/>
          <w:color w:val="7030A0"/>
        </w:rPr>
        <w:t>Definition</w:t>
      </w:r>
      <w:r w:rsidRPr="009F1B1A">
        <w:rPr>
          <w:rFonts w:ascii="Poppins" w:hAnsi="Poppins" w:cs="Poppins"/>
          <w:color w:val="7030A0"/>
        </w:rPr>
        <w:t>: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To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abscond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is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to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‘leave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without</w:t>
      </w:r>
      <w:r w:rsidRPr="009F1B1A">
        <w:rPr>
          <w:rFonts w:ascii="Poppins" w:hAnsi="Poppins" w:cs="Poppins"/>
          <w:color w:val="7030A0"/>
          <w:spacing w:val="-2"/>
        </w:rPr>
        <w:t xml:space="preserve"> permission.’</w:t>
      </w:r>
    </w:p>
    <w:p w14:paraId="23A748A0" w14:textId="2177B7E6" w:rsidR="00B73645" w:rsidRPr="009F1B1A" w:rsidRDefault="007B7628">
      <w:pPr>
        <w:pStyle w:val="BodyText"/>
        <w:spacing w:before="59" w:line="242" w:lineRule="auto"/>
        <w:ind w:left="100" w:right="236"/>
        <w:rPr>
          <w:rFonts w:ascii="Poppins" w:hAnsi="Poppins" w:cs="Poppins"/>
          <w:color w:val="7030A0"/>
        </w:rPr>
      </w:pPr>
      <w:r w:rsidRPr="009F1B1A">
        <w:rPr>
          <w:rFonts w:ascii="Poppins" w:hAnsi="Poppins" w:cs="Poppins"/>
          <w:color w:val="7030A0"/>
        </w:rPr>
        <w:t>This could mean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a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child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leaves a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school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building,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yet</w:t>
      </w:r>
      <w:r w:rsidRPr="009F1B1A">
        <w:rPr>
          <w:rFonts w:ascii="Poppins" w:hAnsi="Poppins" w:cs="Poppins"/>
          <w:color w:val="7030A0"/>
          <w:spacing w:val="-7"/>
        </w:rPr>
        <w:t xml:space="preserve"> </w:t>
      </w:r>
      <w:r w:rsidRPr="009F1B1A">
        <w:rPr>
          <w:rFonts w:ascii="Poppins" w:hAnsi="Poppins" w:cs="Poppins"/>
          <w:color w:val="7030A0"/>
        </w:rPr>
        <w:t>remains on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school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grounds,</w:t>
      </w:r>
      <w:r w:rsidRPr="009F1B1A">
        <w:rPr>
          <w:rFonts w:ascii="Poppins" w:hAnsi="Poppins" w:cs="Poppins"/>
          <w:color w:val="7030A0"/>
          <w:spacing w:val="-6"/>
        </w:rPr>
        <w:t xml:space="preserve"> </w:t>
      </w:r>
      <w:r w:rsidRPr="009F1B1A">
        <w:rPr>
          <w:rFonts w:ascii="Poppins" w:hAnsi="Poppins" w:cs="Poppins"/>
          <w:color w:val="7030A0"/>
        </w:rPr>
        <w:t>or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leaves the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tuition centre or a Library/other approved venue.</w:t>
      </w:r>
    </w:p>
    <w:p w14:paraId="6399E6FB" w14:textId="534B545D" w:rsidR="00B73645" w:rsidRPr="009F1B1A" w:rsidRDefault="007B7628">
      <w:pPr>
        <w:pStyle w:val="BodyText"/>
        <w:ind w:left="100" w:right="236"/>
        <w:rPr>
          <w:rFonts w:ascii="Poppins" w:hAnsi="Poppins" w:cs="Poppins"/>
          <w:color w:val="7030A0"/>
        </w:rPr>
      </w:pPr>
      <w:r w:rsidRPr="009F1B1A">
        <w:rPr>
          <w:rFonts w:ascii="Poppins" w:hAnsi="Poppins" w:cs="Poppins"/>
          <w:color w:val="7030A0"/>
        </w:rPr>
        <w:t>If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in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school,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="009F1B1A">
        <w:rPr>
          <w:rFonts w:ascii="Poppins" w:hAnsi="Poppins" w:cs="Poppins"/>
          <w:color w:val="7030A0"/>
        </w:rPr>
        <w:t>Linked-Learning Ltd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staff will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inform a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teacher,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Head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Teacher,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or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a member of</w:t>
      </w:r>
      <w:r w:rsidRPr="009F1B1A">
        <w:rPr>
          <w:rFonts w:ascii="Poppins" w:hAnsi="Poppins" w:cs="Poppins"/>
          <w:color w:val="7030A0"/>
          <w:spacing w:val="-6"/>
        </w:rPr>
        <w:t xml:space="preserve"> </w:t>
      </w:r>
      <w:r w:rsidRPr="009F1B1A">
        <w:rPr>
          <w:rFonts w:ascii="Poppins" w:hAnsi="Poppins" w:cs="Poppins"/>
          <w:color w:val="7030A0"/>
        </w:rPr>
        <w:t>SLT</w:t>
      </w:r>
      <w:r w:rsidRPr="009F1B1A">
        <w:rPr>
          <w:rFonts w:ascii="Poppins" w:hAnsi="Poppins" w:cs="Poppins"/>
          <w:color w:val="7030A0"/>
          <w:spacing w:val="-6"/>
        </w:rPr>
        <w:t xml:space="preserve"> </w:t>
      </w:r>
      <w:r w:rsidRPr="009F1B1A">
        <w:rPr>
          <w:rFonts w:ascii="Poppins" w:hAnsi="Poppins" w:cs="Poppins"/>
          <w:color w:val="7030A0"/>
        </w:rPr>
        <w:t xml:space="preserve">straight </w:t>
      </w:r>
      <w:r w:rsidRPr="009F1B1A">
        <w:rPr>
          <w:rFonts w:ascii="Poppins" w:hAnsi="Poppins" w:cs="Poppins"/>
          <w:color w:val="7030A0"/>
          <w:spacing w:val="-4"/>
        </w:rPr>
        <w:t>away.</w:t>
      </w:r>
    </w:p>
    <w:p w14:paraId="223F289E" w14:textId="1CAB0721" w:rsidR="00B73645" w:rsidRPr="009F1B1A" w:rsidRDefault="007B762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right="430"/>
        <w:rPr>
          <w:rFonts w:ascii="Poppins" w:hAnsi="Poppins" w:cs="Poppins"/>
          <w:color w:val="7030A0"/>
          <w:sz w:val="24"/>
        </w:rPr>
      </w:pPr>
      <w:r w:rsidRPr="009F1B1A">
        <w:rPr>
          <w:rFonts w:ascii="Poppins" w:hAnsi="Poppins" w:cs="Poppins"/>
          <w:color w:val="7030A0"/>
          <w:sz w:val="24"/>
        </w:rPr>
        <w:t>If in a library,</w:t>
      </w:r>
      <w:r w:rsidRPr="009F1B1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or</w:t>
      </w:r>
      <w:r w:rsidRPr="009F1B1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other</w:t>
      </w:r>
      <w:r w:rsidRPr="009F1B1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approved venue the tutor</w:t>
      </w:r>
      <w:r w:rsidRPr="009F1B1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should alert</w:t>
      </w:r>
      <w:r w:rsidRPr="009F1B1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staff</w:t>
      </w:r>
      <w:r w:rsidRPr="009F1B1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in the venue and immediately contact</w:t>
      </w:r>
      <w:r w:rsidRPr="009F1B1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the</w:t>
      </w:r>
      <w:r w:rsidRPr="009F1B1A">
        <w:rPr>
          <w:rFonts w:ascii="Poppins" w:hAnsi="Poppins" w:cs="Poppins"/>
          <w:color w:val="7030A0"/>
          <w:spacing w:val="-6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Head</w:t>
      </w:r>
      <w:r w:rsidRPr="009F1B1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of</w:t>
      </w:r>
      <w:r w:rsidRPr="009F1B1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Teaching</w:t>
      </w:r>
      <w:r w:rsidRPr="009F1B1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and</w:t>
      </w:r>
      <w:r w:rsidRPr="009F1B1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Learning</w:t>
      </w:r>
      <w:r w:rsidRPr="009F1B1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at</w:t>
      </w:r>
      <w:r w:rsidRPr="009F1B1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="009F1B1A">
        <w:rPr>
          <w:rFonts w:ascii="Poppins" w:hAnsi="Poppins" w:cs="Poppins"/>
          <w:color w:val="7030A0"/>
        </w:rPr>
        <w:t>Linked-Learning Ltd</w:t>
      </w:r>
      <w:r w:rsidRPr="009F1B1A">
        <w:rPr>
          <w:rFonts w:ascii="Poppins" w:hAnsi="Poppins" w:cs="Poppins"/>
          <w:color w:val="7030A0"/>
          <w:sz w:val="24"/>
        </w:rPr>
        <w:t>.</w:t>
      </w:r>
      <w:r w:rsidRPr="009F1B1A">
        <w:rPr>
          <w:rFonts w:ascii="Poppins" w:hAnsi="Poppins" w:cs="Poppins"/>
          <w:color w:val="7030A0"/>
          <w:spacing w:val="40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The</w:t>
      </w:r>
      <w:r w:rsidRPr="009F1B1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Head of</w:t>
      </w:r>
      <w:r w:rsidRPr="009F1B1A">
        <w:rPr>
          <w:rFonts w:ascii="Poppins" w:hAnsi="Poppins" w:cs="Poppins"/>
          <w:color w:val="7030A0"/>
          <w:spacing w:val="-7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Teaching</w:t>
      </w:r>
      <w:r w:rsidRPr="009F1B1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and learning will contact the carer/parent. The Head of Teaching and Learning may also contact the safeguarding lead in the school where the student/child is on roll.</w:t>
      </w:r>
    </w:p>
    <w:p w14:paraId="6C05EB6B" w14:textId="77777777" w:rsidR="00B73645" w:rsidRPr="009F1B1A" w:rsidRDefault="007B762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right="392"/>
        <w:rPr>
          <w:rFonts w:ascii="Poppins" w:hAnsi="Poppins" w:cs="Poppins"/>
          <w:color w:val="7030A0"/>
          <w:sz w:val="24"/>
        </w:rPr>
      </w:pPr>
      <w:r w:rsidRPr="009F1B1A">
        <w:rPr>
          <w:rFonts w:ascii="Poppins" w:hAnsi="Poppins" w:cs="Poppins"/>
          <w:color w:val="7030A0"/>
          <w:sz w:val="24"/>
        </w:rPr>
        <w:t>The</w:t>
      </w:r>
      <w:r w:rsidRPr="009F1B1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tutor</w:t>
      </w:r>
      <w:r w:rsidRPr="009F1B1A">
        <w:rPr>
          <w:rFonts w:ascii="Poppins" w:hAnsi="Poppins" w:cs="Poppins"/>
          <w:color w:val="7030A0"/>
          <w:spacing w:val="-5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should remain</w:t>
      </w:r>
      <w:r w:rsidRPr="009F1B1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in</w:t>
      </w:r>
      <w:r w:rsidRPr="009F1B1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the</w:t>
      </w:r>
      <w:r w:rsidRPr="009F1B1A">
        <w:rPr>
          <w:rFonts w:ascii="Poppins" w:hAnsi="Poppins" w:cs="Poppins"/>
          <w:color w:val="7030A0"/>
          <w:spacing w:val="-6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venue,</w:t>
      </w:r>
      <w:r w:rsidRPr="009F1B1A">
        <w:rPr>
          <w:rFonts w:ascii="Poppins" w:hAnsi="Poppins" w:cs="Poppins"/>
          <w:color w:val="7030A0"/>
          <w:spacing w:val="-6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until</w:t>
      </w:r>
      <w:r w:rsidRPr="009F1B1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the</w:t>
      </w:r>
      <w:r w:rsidRPr="009F1B1A">
        <w:rPr>
          <w:rFonts w:ascii="Poppins" w:hAnsi="Poppins" w:cs="Poppins"/>
          <w:color w:val="7030A0"/>
          <w:spacing w:val="-6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time</w:t>
      </w:r>
      <w:r w:rsidRPr="009F1B1A">
        <w:rPr>
          <w:rFonts w:ascii="Poppins" w:hAnsi="Poppins" w:cs="Poppins"/>
          <w:color w:val="7030A0"/>
          <w:spacing w:val="-5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their</w:t>
      </w:r>
      <w:r w:rsidRPr="009F1B1A">
        <w:rPr>
          <w:rFonts w:ascii="Poppins" w:hAnsi="Poppins" w:cs="Poppins"/>
          <w:color w:val="7030A0"/>
          <w:spacing w:val="-6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session would</w:t>
      </w:r>
      <w:r w:rsidRPr="009F1B1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have</w:t>
      </w:r>
      <w:r w:rsidRPr="009F1B1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finished in case</w:t>
      </w:r>
      <w:r w:rsidRPr="009F1B1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the student/young person returns.</w:t>
      </w:r>
    </w:p>
    <w:p w14:paraId="3A2566A7" w14:textId="0E061C14" w:rsidR="00B73645" w:rsidRPr="009F1B1A" w:rsidRDefault="007B762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right="445"/>
        <w:rPr>
          <w:rFonts w:ascii="Poppins" w:hAnsi="Poppins" w:cs="Poppins"/>
          <w:color w:val="7030A0"/>
          <w:sz w:val="24"/>
          <w:szCs w:val="24"/>
        </w:rPr>
      </w:pPr>
      <w:r w:rsidRPr="009F1B1A">
        <w:rPr>
          <w:rFonts w:ascii="Poppins" w:hAnsi="Poppins" w:cs="Poppins"/>
          <w:color w:val="7030A0"/>
          <w:sz w:val="24"/>
        </w:rPr>
        <w:t xml:space="preserve">Tutors will follow the risk assessment for the child they are tutoring. Unless </w:t>
      </w:r>
      <w:r w:rsidRPr="009F1B1A">
        <w:rPr>
          <w:rFonts w:ascii="Poppins" w:hAnsi="Poppins" w:cs="Poppins"/>
          <w:color w:val="7030A0"/>
          <w:sz w:val="24"/>
        </w:rPr>
        <w:lastRenderedPageBreak/>
        <w:t>specified, if the pupil/young</w:t>
      </w:r>
      <w:r w:rsidRPr="009F1B1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 xml:space="preserve">person is </w:t>
      </w:r>
      <w:r w:rsidRPr="009F1B1A">
        <w:rPr>
          <w:rFonts w:ascii="Poppins" w:hAnsi="Poppins" w:cs="Poppins"/>
          <w:color w:val="7030A0"/>
          <w:sz w:val="24"/>
          <w:szCs w:val="24"/>
        </w:rPr>
        <w:t>not found within fifteen minutes from the time</w:t>
      </w:r>
      <w:r w:rsidRPr="009F1B1A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the</w:t>
      </w:r>
      <w:r w:rsidRPr="009F1B1A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student/young</w:t>
      </w:r>
      <w:r w:rsidRPr="009F1B1A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 xml:space="preserve">person </w:t>
      </w:r>
      <w:r w:rsidRPr="009F1B1A">
        <w:rPr>
          <w:rFonts w:ascii="Poppins" w:hAnsi="Poppins" w:cs="Poppins"/>
          <w:color w:val="7030A0"/>
          <w:sz w:val="24"/>
          <w:szCs w:val="24"/>
        </w:rPr>
        <w:t>absconded,</w:t>
      </w:r>
      <w:r w:rsidRPr="009F1B1A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the</w:t>
      </w:r>
      <w:r w:rsidRPr="009F1B1A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police</w:t>
      </w:r>
      <w:r w:rsidRPr="009F1B1A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will</w:t>
      </w:r>
      <w:r w:rsidRPr="009F1B1A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be</w:t>
      </w:r>
      <w:r w:rsidRPr="009F1B1A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called</w:t>
      </w:r>
      <w:r w:rsidRPr="009F1B1A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by</w:t>
      </w:r>
      <w:r w:rsidRPr="009F1B1A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="009F1B1A" w:rsidRPr="009F1B1A">
        <w:rPr>
          <w:rFonts w:ascii="Poppins" w:hAnsi="Poppins" w:cs="Poppins"/>
          <w:color w:val="7030A0"/>
          <w:sz w:val="24"/>
          <w:szCs w:val="24"/>
        </w:rPr>
        <w:t>Linked-Learning Ltd</w:t>
      </w:r>
      <w:r w:rsidRPr="009F1B1A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management and</w:t>
      </w:r>
      <w:r w:rsidRPr="009F1B1A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the</w:t>
      </w:r>
      <w:r w:rsidRPr="009F1B1A">
        <w:rPr>
          <w:rFonts w:ascii="Poppins" w:hAnsi="Poppins" w:cs="Poppins"/>
          <w:color w:val="7030A0"/>
          <w:spacing w:val="-7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school</w:t>
      </w:r>
      <w:r w:rsidRPr="009F1B1A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notified.</w:t>
      </w:r>
    </w:p>
    <w:p w14:paraId="47DFD508" w14:textId="35A6350B" w:rsidR="00B73645" w:rsidRPr="009F1B1A" w:rsidRDefault="007B762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right="118"/>
        <w:rPr>
          <w:rFonts w:ascii="Poppins" w:hAnsi="Poppins" w:cs="Poppins"/>
          <w:color w:val="7030A0"/>
          <w:sz w:val="24"/>
          <w:szCs w:val="24"/>
        </w:rPr>
      </w:pPr>
      <w:r w:rsidRPr="009F1B1A">
        <w:rPr>
          <w:rFonts w:ascii="Poppins" w:hAnsi="Poppins" w:cs="Poppins"/>
          <w:color w:val="7030A0"/>
          <w:sz w:val="24"/>
          <w:szCs w:val="24"/>
        </w:rPr>
        <w:t xml:space="preserve">In any event of a pupil absconding from </w:t>
      </w:r>
      <w:r w:rsidR="009F1B1A">
        <w:rPr>
          <w:rFonts w:ascii="Poppins" w:hAnsi="Poppins" w:cs="Poppins"/>
          <w:color w:val="7030A0"/>
          <w:sz w:val="24"/>
          <w:szCs w:val="24"/>
        </w:rPr>
        <w:t>our Centre</w:t>
      </w:r>
      <w:r w:rsidRPr="009F1B1A">
        <w:rPr>
          <w:rFonts w:ascii="Poppins" w:hAnsi="Poppins" w:cs="Poppins"/>
          <w:color w:val="7030A0"/>
          <w:sz w:val="24"/>
          <w:szCs w:val="24"/>
        </w:rPr>
        <w:t xml:space="preserve">, </w:t>
      </w:r>
      <w:r w:rsidR="009F1B1A" w:rsidRPr="009F1B1A">
        <w:rPr>
          <w:rFonts w:ascii="Poppins" w:hAnsi="Poppins" w:cs="Poppins"/>
          <w:color w:val="7030A0"/>
          <w:sz w:val="24"/>
          <w:szCs w:val="24"/>
        </w:rPr>
        <w:t>Linked-Learning Ltd</w:t>
      </w:r>
      <w:r w:rsidRPr="009F1B1A">
        <w:rPr>
          <w:rFonts w:ascii="Poppins" w:hAnsi="Poppins" w:cs="Poppins"/>
          <w:color w:val="7030A0"/>
          <w:sz w:val="24"/>
          <w:szCs w:val="24"/>
        </w:rPr>
        <w:t xml:space="preserve"> will (in addition</w:t>
      </w:r>
      <w:r w:rsidRPr="009F1B1A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to</w:t>
      </w:r>
      <w:r w:rsidRPr="009F1B1A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looking</w:t>
      </w:r>
      <w:r w:rsidRPr="009F1B1A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for</w:t>
      </w:r>
      <w:r w:rsidRPr="009F1B1A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the</w:t>
      </w:r>
      <w:r w:rsidRPr="009F1B1A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student/young</w:t>
      </w:r>
      <w:r w:rsidRPr="009F1B1A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person) follow</w:t>
      </w:r>
      <w:r w:rsidRPr="009F1B1A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the</w:t>
      </w:r>
      <w:r w:rsidRPr="009F1B1A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above</w:t>
      </w:r>
      <w:r w:rsidRPr="009F1B1A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 xml:space="preserve">points </w:t>
      </w:r>
      <w:r w:rsidRPr="009F1B1A">
        <w:rPr>
          <w:rFonts w:ascii="Poppins" w:hAnsi="Poppins" w:cs="Poppins"/>
          <w:color w:val="7030A0"/>
          <w:sz w:val="24"/>
          <w:szCs w:val="24"/>
        </w:rPr>
        <w:t>and call</w:t>
      </w:r>
      <w:r w:rsidRPr="009F1B1A">
        <w:rPr>
          <w:rFonts w:ascii="Poppins" w:hAnsi="Poppins" w:cs="Poppins"/>
          <w:color w:val="7030A0"/>
          <w:spacing w:val="-9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the</w:t>
      </w:r>
      <w:r w:rsidRPr="009F1B1A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school</w:t>
      </w:r>
      <w:r w:rsidRPr="009F1B1A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office, phone parents/carers and police.</w:t>
      </w:r>
    </w:p>
    <w:p w14:paraId="70FC6EDE" w14:textId="77777777" w:rsidR="00B73645" w:rsidRPr="009F1B1A" w:rsidRDefault="007B762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1"/>
        <w:rPr>
          <w:rFonts w:ascii="Poppins" w:hAnsi="Poppins" w:cs="Poppins"/>
          <w:color w:val="7030A0"/>
          <w:sz w:val="24"/>
        </w:rPr>
      </w:pPr>
      <w:r w:rsidRPr="009F1B1A">
        <w:rPr>
          <w:rFonts w:ascii="Poppins" w:hAnsi="Poppins" w:cs="Poppins"/>
          <w:color w:val="7030A0"/>
          <w:sz w:val="24"/>
          <w:szCs w:val="24"/>
        </w:rPr>
        <w:t>Every</w:t>
      </w:r>
      <w:r w:rsidRPr="009F1B1A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attempt</w:t>
      </w:r>
      <w:r w:rsidRPr="009F1B1A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to</w:t>
      </w:r>
      <w:r w:rsidRPr="009F1B1A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contact</w:t>
      </w:r>
      <w:r w:rsidRPr="009F1B1A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parents/carers</w:t>
      </w:r>
      <w:r w:rsidRPr="009F1B1A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and</w:t>
      </w:r>
      <w:r w:rsidRPr="009F1B1A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police</w:t>
      </w:r>
      <w:r w:rsidRPr="009F1B1A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  <w:szCs w:val="24"/>
        </w:rPr>
        <w:t>should</w:t>
      </w:r>
      <w:r w:rsidRPr="009F1B1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 xml:space="preserve">be </w:t>
      </w:r>
      <w:r w:rsidRPr="009F1B1A">
        <w:rPr>
          <w:rFonts w:ascii="Poppins" w:hAnsi="Poppins" w:cs="Poppins"/>
          <w:color w:val="7030A0"/>
          <w:spacing w:val="-2"/>
          <w:sz w:val="24"/>
        </w:rPr>
        <w:t>recorded.</w:t>
      </w:r>
    </w:p>
    <w:p w14:paraId="1F36281F" w14:textId="1ED2694C" w:rsidR="00B73645" w:rsidRPr="009F1B1A" w:rsidRDefault="007B7628" w:rsidP="7E638590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right="313"/>
        <w:rPr>
          <w:rFonts w:ascii="Poppins" w:hAnsi="Poppins" w:cs="Poppins"/>
          <w:color w:val="7030A0"/>
          <w:sz w:val="24"/>
          <w:szCs w:val="24"/>
        </w:rPr>
      </w:pPr>
      <w:r w:rsidRPr="7E638590">
        <w:rPr>
          <w:rFonts w:ascii="Poppins" w:hAnsi="Poppins" w:cs="Poppins"/>
          <w:color w:val="7030A0"/>
          <w:sz w:val="24"/>
          <w:szCs w:val="24"/>
        </w:rPr>
        <w:t>Any staff who leave the venue or the Centre</w:t>
      </w:r>
      <w:r w:rsidR="009F1B1A" w:rsidRPr="7E638590">
        <w:rPr>
          <w:rFonts w:ascii="Poppins" w:hAnsi="Poppins" w:cs="Poppins"/>
          <w:color w:val="7030A0"/>
          <w:sz w:val="24"/>
          <w:szCs w:val="24"/>
        </w:rPr>
        <w:t>s</w:t>
      </w:r>
      <w:r w:rsidRPr="7E638590">
        <w:rPr>
          <w:rFonts w:ascii="Poppins" w:hAnsi="Poppins" w:cs="Poppins"/>
          <w:color w:val="7030A0"/>
          <w:sz w:val="24"/>
          <w:szCs w:val="24"/>
        </w:rPr>
        <w:t xml:space="preserve"> to look for a student/young person should take</w:t>
      </w:r>
      <w:r w:rsidRPr="7E638590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a mobile</w:t>
      </w:r>
      <w:r w:rsidRPr="7E638590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phone</w:t>
      </w:r>
      <w:r w:rsidRPr="7E638590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with</w:t>
      </w:r>
      <w:r w:rsidRPr="7E638590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them</w:t>
      </w:r>
      <w:r w:rsidRPr="7E638590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and not</w:t>
      </w:r>
      <w:r w:rsidRPr="7E638590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put themselves</w:t>
      </w:r>
      <w:r w:rsidRPr="7E638590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or</w:t>
      </w:r>
      <w:r w:rsidRPr="7E638590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the</w:t>
      </w:r>
      <w:r w:rsidRPr="7E638590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child in</w:t>
      </w:r>
      <w:r w:rsidRPr="7E638590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danger at</w:t>
      </w:r>
      <w:r w:rsidRPr="7E638590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any</w:t>
      </w:r>
      <w:r w:rsidRPr="7E638590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point.</w:t>
      </w:r>
    </w:p>
    <w:p w14:paraId="7BADEF45" w14:textId="77777777" w:rsidR="00B73645" w:rsidRPr="009F1B1A" w:rsidRDefault="007B7628" w:rsidP="7E638590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line="242" w:lineRule="auto"/>
        <w:ind w:right="608"/>
        <w:rPr>
          <w:rFonts w:ascii="Poppins" w:hAnsi="Poppins" w:cs="Poppins"/>
          <w:color w:val="7030A0"/>
          <w:sz w:val="24"/>
          <w:szCs w:val="24"/>
        </w:rPr>
      </w:pPr>
      <w:r w:rsidRPr="7E638590">
        <w:rPr>
          <w:rFonts w:ascii="Poppins" w:hAnsi="Poppins" w:cs="Poppins"/>
          <w:color w:val="7030A0"/>
          <w:sz w:val="24"/>
          <w:szCs w:val="24"/>
        </w:rPr>
        <w:t>Once the</w:t>
      </w:r>
      <w:r w:rsidRPr="7E638590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child/young</w:t>
      </w:r>
      <w:r w:rsidRPr="7E638590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person</w:t>
      </w:r>
      <w:r w:rsidRPr="7E638590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has</w:t>
      </w:r>
      <w:r w:rsidRPr="7E638590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been found,</w:t>
      </w:r>
      <w:r w:rsidRPr="7E638590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the</w:t>
      </w:r>
      <w:r w:rsidRPr="7E638590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member(s)</w:t>
      </w:r>
      <w:r w:rsidRPr="7E638590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of</w:t>
      </w:r>
      <w:r w:rsidRPr="7E638590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staff</w:t>
      </w:r>
      <w:r w:rsidRPr="7E638590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will</w:t>
      </w:r>
      <w:r w:rsidRPr="7E638590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use their</w:t>
      </w:r>
      <w:r w:rsidRPr="7E638590">
        <w:rPr>
          <w:rFonts w:ascii="Poppins" w:hAnsi="Poppins" w:cs="Poppins"/>
          <w:color w:val="7030A0"/>
          <w:spacing w:val="-8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professional judgement to decide about how best to support the child or young person.</w:t>
      </w:r>
    </w:p>
    <w:p w14:paraId="5AC12B3E" w14:textId="77777777" w:rsidR="00B73645" w:rsidRPr="009F1B1A" w:rsidRDefault="007B7628" w:rsidP="7E638590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right="148"/>
        <w:rPr>
          <w:rFonts w:ascii="Poppins" w:hAnsi="Poppins" w:cs="Poppins"/>
          <w:color w:val="7030A0"/>
          <w:sz w:val="24"/>
          <w:szCs w:val="24"/>
        </w:rPr>
      </w:pPr>
      <w:r w:rsidRPr="7E638590">
        <w:rPr>
          <w:rFonts w:ascii="Poppins" w:hAnsi="Poppins" w:cs="Poppins"/>
          <w:color w:val="7030A0"/>
          <w:sz w:val="24"/>
          <w:szCs w:val="24"/>
        </w:rPr>
        <w:t>Active</w:t>
      </w:r>
      <w:r w:rsidRPr="7E638590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pursuit</w:t>
      </w:r>
      <w:r w:rsidRPr="7E638590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of</w:t>
      </w:r>
      <w:r w:rsidRPr="7E638590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the</w:t>
      </w:r>
      <w:r w:rsidRPr="7E638590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pupil</w:t>
      </w:r>
      <w:r w:rsidRPr="7E638590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should</w:t>
      </w:r>
      <w:r w:rsidRPr="7E638590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not</w:t>
      </w:r>
      <w:r w:rsidRPr="7E638590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be considered.</w:t>
      </w:r>
      <w:r w:rsidRPr="7E638590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This</w:t>
      </w:r>
      <w:r w:rsidRPr="7E638590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may</w:t>
      </w:r>
      <w:r w:rsidRPr="7E638590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make the</w:t>
      </w:r>
      <w:r w:rsidRPr="7E638590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pupil</w:t>
      </w:r>
      <w:r w:rsidRPr="7E638590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panic</w:t>
      </w:r>
      <w:r w:rsidRPr="7E638590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7E638590">
        <w:rPr>
          <w:rFonts w:ascii="Poppins" w:hAnsi="Poppins" w:cs="Poppins"/>
          <w:color w:val="7030A0"/>
          <w:sz w:val="24"/>
          <w:szCs w:val="24"/>
        </w:rPr>
        <w:t>putting</w:t>
      </w:r>
      <w:r w:rsidRPr="7E638590">
        <w:rPr>
          <w:rFonts w:ascii="Poppins" w:hAnsi="Poppins" w:cs="Poppins"/>
          <w:color w:val="7030A0"/>
          <w:sz w:val="24"/>
          <w:szCs w:val="24"/>
        </w:rPr>
        <w:t xml:space="preserve"> himself / herself into immediate danger. Staff will instead try to follow, keeping the pupil in sight and at a safe distance.</w:t>
      </w:r>
    </w:p>
    <w:p w14:paraId="3FA4C90F" w14:textId="77777777" w:rsidR="00B73645" w:rsidRPr="009F1B1A" w:rsidRDefault="00B73645">
      <w:pPr>
        <w:pStyle w:val="BodyText"/>
        <w:rPr>
          <w:rFonts w:ascii="Poppins" w:hAnsi="Poppins" w:cs="Poppins"/>
          <w:color w:val="7030A0"/>
          <w:sz w:val="20"/>
        </w:rPr>
      </w:pPr>
    </w:p>
    <w:p w14:paraId="2FC20EA1" w14:textId="77777777" w:rsidR="00B73645" w:rsidRPr="009F1B1A" w:rsidRDefault="00B73645">
      <w:pPr>
        <w:pStyle w:val="BodyText"/>
        <w:rPr>
          <w:rFonts w:ascii="Poppins" w:hAnsi="Poppins" w:cs="Poppins"/>
          <w:color w:val="7030A0"/>
          <w:sz w:val="20"/>
        </w:rPr>
      </w:pPr>
    </w:p>
    <w:p w14:paraId="42B80995" w14:textId="77777777" w:rsidR="00B73645" w:rsidRPr="009F1B1A" w:rsidRDefault="00B73645">
      <w:pPr>
        <w:pStyle w:val="BodyText"/>
        <w:rPr>
          <w:rFonts w:ascii="Poppins" w:hAnsi="Poppins" w:cs="Poppins"/>
          <w:color w:val="7030A0"/>
          <w:sz w:val="20"/>
        </w:rPr>
      </w:pPr>
    </w:p>
    <w:p w14:paraId="295483D4" w14:textId="77777777" w:rsidR="00B73645" w:rsidRPr="009F1B1A" w:rsidRDefault="00B73645">
      <w:pPr>
        <w:pStyle w:val="BodyText"/>
        <w:rPr>
          <w:rFonts w:ascii="Poppins" w:hAnsi="Poppins" w:cs="Poppins"/>
          <w:color w:val="7030A0"/>
          <w:sz w:val="20"/>
        </w:rPr>
      </w:pPr>
    </w:p>
    <w:p w14:paraId="2A5228AB" w14:textId="77777777" w:rsidR="00B73645" w:rsidRPr="009F1B1A" w:rsidRDefault="00B73645">
      <w:pPr>
        <w:pStyle w:val="BodyText"/>
        <w:rPr>
          <w:rFonts w:ascii="Poppins" w:hAnsi="Poppins" w:cs="Poppins"/>
          <w:color w:val="7030A0"/>
          <w:sz w:val="20"/>
        </w:rPr>
      </w:pPr>
    </w:p>
    <w:p w14:paraId="2CEEFAFE" w14:textId="77777777" w:rsidR="00B73645" w:rsidRPr="009F1B1A" w:rsidRDefault="00B73645">
      <w:pPr>
        <w:pStyle w:val="BodyText"/>
        <w:rPr>
          <w:rFonts w:ascii="Poppins" w:hAnsi="Poppins" w:cs="Poppins"/>
          <w:color w:val="7030A0"/>
          <w:sz w:val="20"/>
        </w:rPr>
      </w:pPr>
    </w:p>
    <w:p w14:paraId="671FB810" w14:textId="77777777" w:rsidR="00B73645" w:rsidRPr="009F1B1A" w:rsidRDefault="007B7628">
      <w:pPr>
        <w:spacing w:before="208"/>
        <w:ind w:right="115"/>
        <w:jc w:val="right"/>
        <w:rPr>
          <w:rFonts w:ascii="Poppins" w:hAnsi="Poppins" w:cs="Poppins"/>
          <w:color w:val="7030A0"/>
        </w:rPr>
      </w:pPr>
      <w:r w:rsidRPr="009F1B1A">
        <w:rPr>
          <w:rFonts w:ascii="Poppins" w:hAnsi="Poppins" w:cs="Poppins"/>
          <w:color w:val="7030A0"/>
          <w:sz w:val="24"/>
        </w:rPr>
        <w:t>Page</w:t>
      </w:r>
      <w:r w:rsidRPr="009F1B1A">
        <w:rPr>
          <w:rFonts w:ascii="Poppins" w:hAnsi="Poppins" w:cs="Poppins"/>
          <w:color w:val="7030A0"/>
          <w:spacing w:val="2"/>
          <w:sz w:val="24"/>
        </w:rPr>
        <w:t xml:space="preserve"> </w:t>
      </w:r>
      <w:r w:rsidRPr="009F1B1A">
        <w:rPr>
          <w:rFonts w:ascii="Poppins" w:hAnsi="Poppins" w:cs="Poppins"/>
          <w:color w:val="7030A0"/>
        </w:rPr>
        <w:t>1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of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  <w:spacing w:val="-10"/>
        </w:rPr>
        <w:t>2</w:t>
      </w:r>
    </w:p>
    <w:p w14:paraId="46E53D31" w14:textId="77777777" w:rsidR="00B73645" w:rsidRPr="009F1B1A" w:rsidRDefault="00B73645">
      <w:pPr>
        <w:jc w:val="right"/>
        <w:rPr>
          <w:rFonts w:ascii="Poppins" w:hAnsi="Poppins" w:cs="Poppins"/>
          <w:color w:val="7030A0"/>
        </w:rPr>
        <w:sectPr w:rsidR="00B73645" w:rsidRPr="009F1B1A">
          <w:headerReference w:type="default" r:id="rId8"/>
          <w:type w:val="continuous"/>
          <w:pgSz w:w="11910" w:h="16840"/>
          <w:pgMar w:top="920" w:right="600" w:bottom="280" w:left="620" w:header="108" w:footer="0" w:gutter="0"/>
          <w:pgNumType w:start="1"/>
          <w:cols w:space="720"/>
        </w:sectPr>
      </w:pPr>
    </w:p>
    <w:p w14:paraId="6369528C" w14:textId="77777777" w:rsidR="00B73645" w:rsidRPr="009F1B1A" w:rsidRDefault="007B7628">
      <w:pPr>
        <w:pStyle w:val="Heading1"/>
        <w:spacing w:before="27" w:line="292" w:lineRule="exact"/>
        <w:rPr>
          <w:rFonts w:ascii="Poppins" w:hAnsi="Poppins" w:cs="Poppins"/>
          <w:color w:val="7030A0"/>
        </w:rPr>
      </w:pPr>
      <w:r w:rsidRPr="009F1B1A">
        <w:rPr>
          <w:rFonts w:ascii="Poppins" w:hAnsi="Poppins" w:cs="Poppins"/>
          <w:color w:val="7030A0"/>
        </w:rPr>
        <w:lastRenderedPageBreak/>
        <w:t>Definition</w:t>
      </w:r>
      <w:r w:rsidRPr="009F1B1A">
        <w:rPr>
          <w:rFonts w:ascii="Poppins" w:hAnsi="Poppins" w:cs="Poppins"/>
          <w:color w:val="7030A0"/>
          <w:spacing w:val="-6"/>
        </w:rPr>
        <w:t xml:space="preserve"> </w:t>
      </w:r>
      <w:r w:rsidRPr="009F1B1A">
        <w:rPr>
          <w:rFonts w:ascii="Poppins" w:hAnsi="Poppins" w:cs="Poppins"/>
          <w:color w:val="7030A0"/>
          <w:spacing w:val="-4"/>
        </w:rPr>
        <w:t>Cont.</w:t>
      </w:r>
    </w:p>
    <w:p w14:paraId="5A90A537" w14:textId="77777777" w:rsidR="00B73645" w:rsidRPr="009F1B1A" w:rsidRDefault="007B762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line="242" w:lineRule="auto"/>
        <w:ind w:right="505"/>
        <w:rPr>
          <w:rFonts w:ascii="Poppins" w:hAnsi="Poppins" w:cs="Poppins"/>
          <w:color w:val="7030A0"/>
          <w:sz w:val="24"/>
        </w:rPr>
      </w:pPr>
      <w:r w:rsidRPr="009F1B1A">
        <w:rPr>
          <w:rFonts w:ascii="Poppins" w:hAnsi="Poppins" w:cs="Poppins"/>
          <w:color w:val="7030A0"/>
          <w:sz w:val="24"/>
        </w:rPr>
        <w:t>Where</w:t>
      </w:r>
      <w:r w:rsidRPr="009F1B1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a</w:t>
      </w:r>
      <w:r w:rsidRPr="009F1B1A">
        <w:rPr>
          <w:rFonts w:ascii="Poppins" w:hAnsi="Poppins" w:cs="Poppins"/>
          <w:color w:val="7030A0"/>
          <w:spacing w:val="-6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child</w:t>
      </w:r>
      <w:r w:rsidRPr="009F1B1A">
        <w:rPr>
          <w:rFonts w:ascii="Poppins" w:hAnsi="Poppins" w:cs="Poppins"/>
          <w:color w:val="7030A0"/>
          <w:spacing w:val="-5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does</w:t>
      </w:r>
      <w:r w:rsidRPr="009F1B1A">
        <w:rPr>
          <w:rFonts w:ascii="Poppins" w:hAnsi="Poppins" w:cs="Poppins"/>
          <w:color w:val="7030A0"/>
          <w:spacing w:val="-5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not</w:t>
      </w:r>
      <w:r w:rsidRPr="009F1B1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return</w:t>
      </w:r>
      <w:r w:rsidRPr="009F1B1A">
        <w:rPr>
          <w:rFonts w:ascii="Poppins" w:hAnsi="Poppins" w:cs="Poppins"/>
          <w:color w:val="7030A0"/>
          <w:spacing w:val="-5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 xml:space="preserve">within </w:t>
      </w:r>
      <w:r w:rsidRPr="009F1B1A">
        <w:rPr>
          <w:rFonts w:ascii="Poppins" w:hAnsi="Poppins" w:cs="Poppins"/>
          <w:color w:val="7030A0"/>
          <w:sz w:val="24"/>
        </w:rPr>
        <w:t>fifteen minutes to</w:t>
      </w:r>
      <w:r w:rsidRPr="009F1B1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the</w:t>
      </w:r>
      <w:r w:rsidRPr="009F1B1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original</w:t>
      </w:r>
      <w:r w:rsidRPr="009F1B1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tuition</w:t>
      </w:r>
      <w:r w:rsidRPr="009F1B1A">
        <w:rPr>
          <w:rFonts w:ascii="Poppins" w:hAnsi="Poppins" w:cs="Poppins"/>
          <w:color w:val="7030A0"/>
          <w:spacing w:val="-5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point</w:t>
      </w:r>
      <w:r w:rsidRPr="009F1B1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but is</w:t>
      </w:r>
      <w:r w:rsidRPr="009F1B1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reported safe by a parent/carer within those fifteen minutes, the information will be logged with a</w:t>
      </w:r>
    </w:p>
    <w:p w14:paraId="7A1F1F72" w14:textId="77777777" w:rsidR="00B73645" w:rsidRPr="009F1B1A" w:rsidRDefault="007B7628">
      <w:pPr>
        <w:pStyle w:val="BodyText"/>
        <w:ind w:left="820"/>
        <w:rPr>
          <w:rFonts w:ascii="Poppins" w:hAnsi="Poppins" w:cs="Poppins"/>
          <w:color w:val="7030A0"/>
        </w:rPr>
      </w:pPr>
      <w:r w:rsidRPr="009F1B1A">
        <w:rPr>
          <w:rFonts w:ascii="Poppins" w:hAnsi="Poppins" w:cs="Poppins"/>
          <w:color w:val="7030A0"/>
        </w:rPr>
        <w:t>safeguarding</w:t>
      </w:r>
      <w:r w:rsidRPr="009F1B1A">
        <w:rPr>
          <w:rFonts w:ascii="Poppins" w:hAnsi="Poppins" w:cs="Poppins"/>
          <w:color w:val="7030A0"/>
          <w:spacing w:val="-7"/>
        </w:rPr>
        <w:t xml:space="preserve"> </w:t>
      </w:r>
      <w:r w:rsidRPr="009F1B1A">
        <w:rPr>
          <w:rFonts w:ascii="Poppins" w:hAnsi="Poppins" w:cs="Poppins"/>
          <w:color w:val="7030A0"/>
        </w:rPr>
        <w:t>lead at</w:t>
      </w:r>
      <w:r w:rsidRPr="009F1B1A">
        <w:rPr>
          <w:rFonts w:ascii="Poppins" w:hAnsi="Poppins" w:cs="Poppins"/>
          <w:color w:val="7030A0"/>
          <w:spacing w:val="-6"/>
        </w:rPr>
        <w:t xml:space="preserve"> </w:t>
      </w:r>
      <w:r w:rsidRPr="009F1B1A">
        <w:rPr>
          <w:rFonts w:ascii="Poppins" w:hAnsi="Poppins" w:cs="Poppins"/>
          <w:color w:val="7030A0"/>
        </w:rPr>
        <w:t>the</w:t>
      </w:r>
      <w:r w:rsidRPr="009F1B1A">
        <w:rPr>
          <w:rFonts w:ascii="Poppins" w:hAnsi="Poppins" w:cs="Poppins"/>
          <w:color w:val="7030A0"/>
          <w:spacing w:val="-6"/>
        </w:rPr>
        <w:t xml:space="preserve"> </w:t>
      </w:r>
      <w:r w:rsidRPr="009F1B1A">
        <w:rPr>
          <w:rFonts w:ascii="Poppins" w:hAnsi="Poppins" w:cs="Poppins"/>
          <w:color w:val="7030A0"/>
        </w:rPr>
        <w:t>child’s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school and on the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Individual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Education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Record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including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 xml:space="preserve">person </w:t>
      </w:r>
      <w:r w:rsidRPr="009F1B1A">
        <w:rPr>
          <w:rFonts w:ascii="Poppins" w:hAnsi="Poppins" w:cs="Poppins"/>
          <w:color w:val="7030A0"/>
        </w:rPr>
        <w:t>spoken to and time of log.</w:t>
      </w:r>
    </w:p>
    <w:p w14:paraId="17064AE8" w14:textId="77777777" w:rsidR="00B73645" w:rsidRPr="009F1B1A" w:rsidRDefault="007B762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right="271"/>
        <w:rPr>
          <w:rFonts w:ascii="Poppins" w:hAnsi="Poppins" w:cs="Poppins"/>
          <w:color w:val="7030A0"/>
          <w:sz w:val="24"/>
        </w:rPr>
      </w:pPr>
      <w:r w:rsidRPr="009F1B1A">
        <w:rPr>
          <w:rFonts w:ascii="Poppins" w:hAnsi="Poppins" w:cs="Poppins"/>
          <w:color w:val="7030A0"/>
          <w:sz w:val="24"/>
        </w:rPr>
        <w:t>Upon</w:t>
      </w:r>
      <w:r w:rsidRPr="009F1B1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his/her</w:t>
      </w:r>
      <w:r w:rsidRPr="009F1B1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return to</w:t>
      </w:r>
      <w:r w:rsidRPr="009F1B1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tuition (whether</w:t>
      </w:r>
      <w:r w:rsidRPr="009F1B1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in school, in the tuition centre</w:t>
      </w:r>
      <w:r w:rsidRPr="009F1B1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or</w:t>
      </w:r>
      <w:r w:rsidRPr="009F1B1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an approved venue) and when</w:t>
      </w:r>
      <w:r w:rsidRPr="009F1B1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calm</w:t>
      </w:r>
      <w:r w:rsidRPr="009F1B1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enough to</w:t>
      </w:r>
      <w:r w:rsidRPr="009F1B1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do</w:t>
      </w:r>
      <w:r w:rsidRPr="009F1B1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so,</w:t>
      </w:r>
      <w:r w:rsidRPr="009F1B1A">
        <w:rPr>
          <w:rFonts w:ascii="Poppins" w:hAnsi="Poppins" w:cs="Poppins"/>
          <w:color w:val="7030A0"/>
          <w:spacing w:val="-5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the</w:t>
      </w:r>
      <w:r w:rsidRPr="009F1B1A">
        <w:rPr>
          <w:rFonts w:ascii="Poppins" w:hAnsi="Poppins" w:cs="Poppins"/>
          <w:color w:val="7030A0"/>
          <w:spacing w:val="-5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pupil will</w:t>
      </w:r>
      <w:r w:rsidRPr="009F1B1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meet</w:t>
      </w:r>
      <w:r w:rsidRPr="009F1B1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with</w:t>
      </w:r>
      <w:r w:rsidRPr="009F1B1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a member of</w:t>
      </w:r>
      <w:r w:rsidRPr="009F1B1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staff</w:t>
      </w:r>
      <w:r w:rsidRPr="009F1B1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so</w:t>
      </w:r>
      <w:r w:rsidRPr="009F1B1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that</w:t>
      </w:r>
      <w:r w:rsidRPr="009F1B1A">
        <w:rPr>
          <w:rFonts w:ascii="Poppins" w:hAnsi="Poppins" w:cs="Poppins"/>
          <w:color w:val="7030A0"/>
          <w:spacing w:val="-4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the</w:t>
      </w:r>
      <w:r w:rsidRPr="009F1B1A">
        <w:rPr>
          <w:rFonts w:ascii="Poppins" w:hAnsi="Poppins" w:cs="Poppins"/>
          <w:color w:val="7030A0"/>
          <w:spacing w:val="-8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absconding</w:t>
      </w:r>
      <w:r w:rsidRPr="009F1B1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can be</w:t>
      </w:r>
      <w:r w:rsidRPr="009F1B1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understood;</w:t>
      </w:r>
      <w:r w:rsidRPr="009F1B1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a</w:t>
      </w:r>
      <w:r w:rsidRPr="009F1B1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support</w:t>
      </w:r>
      <w:r w:rsidRPr="009F1B1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 xml:space="preserve">plan </w:t>
      </w:r>
      <w:r w:rsidRPr="009F1B1A">
        <w:rPr>
          <w:rFonts w:ascii="Poppins" w:hAnsi="Poppins" w:cs="Poppins"/>
          <w:color w:val="7030A0"/>
          <w:sz w:val="24"/>
        </w:rPr>
        <w:t>for</w:t>
      </w:r>
      <w:r w:rsidRPr="009F1B1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the</w:t>
      </w:r>
      <w:r w:rsidRPr="009F1B1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individual pupil</w:t>
      </w:r>
      <w:r w:rsidRPr="009F1B1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may</w:t>
      </w:r>
      <w:r w:rsidRPr="009F1B1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need</w:t>
      </w:r>
      <w:r w:rsidRPr="009F1B1A">
        <w:rPr>
          <w:rFonts w:ascii="Poppins" w:hAnsi="Poppins" w:cs="Poppins"/>
          <w:color w:val="7030A0"/>
          <w:spacing w:val="-1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to</w:t>
      </w:r>
      <w:r w:rsidRPr="009F1B1A">
        <w:rPr>
          <w:rFonts w:ascii="Poppins" w:hAnsi="Poppins" w:cs="Poppins"/>
          <w:color w:val="7030A0"/>
          <w:spacing w:val="-2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be</w:t>
      </w:r>
      <w:r w:rsidRPr="009F1B1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considered. In this case,</w:t>
      </w:r>
      <w:r w:rsidRPr="009F1B1A">
        <w:rPr>
          <w:rFonts w:ascii="Poppins" w:hAnsi="Poppins" w:cs="Poppins"/>
          <w:color w:val="7030A0"/>
          <w:spacing w:val="-3"/>
          <w:sz w:val="24"/>
        </w:rPr>
        <w:t xml:space="preserve"> </w:t>
      </w:r>
      <w:r w:rsidRPr="009F1B1A">
        <w:rPr>
          <w:rFonts w:ascii="Poppins" w:hAnsi="Poppins" w:cs="Poppins"/>
          <w:color w:val="7030A0"/>
          <w:sz w:val="24"/>
        </w:rPr>
        <w:t>the school may decide to update the risk assessment for the child or young person. Individual schools and academies will decide upon appropriate sanctions under their own policy.</w:t>
      </w:r>
    </w:p>
    <w:p w14:paraId="67746EBC" w14:textId="77777777" w:rsidR="00B73645" w:rsidRPr="009F1B1A" w:rsidRDefault="007B7628">
      <w:pPr>
        <w:pStyle w:val="Heading1"/>
        <w:spacing w:before="116" w:line="292" w:lineRule="exact"/>
        <w:rPr>
          <w:rFonts w:ascii="Poppins" w:hAnsi="Poppins" w:cs="Poppins"/>
          <w:color w:val="7030A0"/>
        </w:rPr>
      </w:pPr>
      <w:r w:rsidRPr="009F1B1A">
        <w:rPr>
          <w:rFonts w:ascii="Poppins" w:hAnsi="Poppins" w:cs="Poppins"/>
          <w:color w:val="7030A0"/>
        </w:rPr>
        <w:t>Pupils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Who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Abscond</w:t>
      </w:r>
      <w:r w:rsidRPr="009F1B1A">
        <w:rPr>
          <w:rFonts w:ascii="Poppins" w:hAnsi="Poppins" w:cs="Poppins"/>
          <w:color w:val="7030A0"/>
          <w:spacing w:val="1"/>
        </w:rPr>
        <w:t xml:space="preserve"> </w:t>
      </w:r>
      <w:r w:rsidRPr="009F1B1A">
        <w:rPr>
          <w:rFonts w:ascii="Poppins" w:hAnsi="Poppins" w:cs="Poppins"/>
          <w:color w:val="7030A0"/>
        </w:rPr>
        <w:t>but remain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in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the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near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locality</w:t>
      </w:r>
      <w:r w:rsidRPr="009F1B1A">
        <w:rPr>
          <w:rFonts w:ascii="Poppins" w:hAnsi="Poppins" w:cs="Poppins"/>
          <w:color w:val="7030A0"/>
          <w:spacing w:val="-6"/>
        </w:rPr>
        <w:t xml:space="preserve"> </w:t>
      </w:r>
      <w:r w:rsidRPr="009F1B1A">
        <w:rPr>
          <w:rFonts w:ascii="Poppins" w:hAnsi="Poppins" w:cs="Poppins"/>
          <w:color w:val="7030A0"/>
        </w:rPr>
        <w:t>within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sight of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the</w:t>
      </w:r>
      <w:r w:rsidRPr="009F1B1A">
        <w:rPr>
          <w:rFonts w:ascii="Poppins" w:hAnsi="Poppins" w:cs="Poppins"/>
          <w:color w:val="7030A0"/>
          <w:spacing w:val="-2"/>
        </w:rPr>
        <w:t xml:space="preserve"> tutor:</w:t>
      </w:r>
    </w:p>
    <w:p w14:paraId="78C914EF" w14:textId="77777777" w:rsidR="00B73645" w:rsidRPr="009F1B1A" w:rsidRDefault="007B7628">
      <w:pPr>
        <w:pStyle w:val="BodyText"/>
        <w:ind w:left="100" w:right="236"/>
        <w:rPr>
          <w:rFonts w:ascii="Poppins" w:hAnsi="Poppins" w:cs="Poppins"/>
          <w:color w:val="7030A0"/>
        </w:rPr>
      </w:pPr>
      <w:r w:rsidRPr="009F1B1A">
        <w:rPr>
          <w:rFonts w:ascii="Poppins" w:hAnsi="Poppins" w:cs="Poppins"/>
          <w:b/>
          <w:color w:val="7030A0"/>
        </w:rPr>
        <w:t>I</w:t>
      </w:r>
      <w:r w:rsidRPr="009F1B1A">
        <w:rPr>
          <w:rFonts w:ascii="Poppins" w:hAnsi="Poppins" w:cs="Poppins"/>
          <w:color w:val="7030A0"/>
        </w:rPr>
        <w:t>n these circumstances, a pupil will not be pursued by staff or forced back into the building. Staff will remain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at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a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safe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distance, keeping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the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child in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sight.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Interventions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should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be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attempted by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staff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only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if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the pupil is a danger to themselves or others.</w:t>
      </w:r>
    </w:p>
    <w:p w14:paraId="55351194" w14:textId="77777777" w:rsidR="00B73645" w:rsidRPr="009F1B1A" w:rsidRDefault="007B7628">
      <w:pPr>
        <w:pStyle w:val="Heading1"/>
        <w:spacing w:before="121" w:line="293" w:lineRule="exact"/>
        <w:rPr>
          <w:rFonts w:ascii="Poppins" w:hAnsi="Poppins" w:cs="Poppins"/>
          <w:color w:val="7030A0"/>
        </w:rPr>
      </w:pPr>
      <w:r w:rsidRPr="009F1B1A">
        <w:rPr>
          <w:rFonts w:ascii="Poppins" w:hAnsi="Poppins" w:cs="Poppins"/>
          <w:color w:val="7030A0"/>
        </w:rPr>
        <w:t>Use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of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reasonable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  <w:spacing w:val="-2"/>
        </w:rPr>
        <w:t>force:</w:t>
      </w:r>
    </w:p>
    <w:p w14:paraId="6F9D1344" w14:textId="6FCB5289" w:rsidR="00B73645" w:rsidRPr="009F1B1A" w:rsidRDefault="007B7628" w:rsidP="009F1B1A">
      <w:pPr>
        <w:pStyle w:val="BodyText"/>
        <w:spacing w:line="292" w:lineRule="exact"/>
        <w:ind w:left="100"/>
        <w:rPr>
          <w:rFonts w:ascii="Poppins" w:hAnsi="Poppins" w:cs="Poppins"/>
          <w:color w:val="7030A0"/>
        </w:rPr>
      </w:pPr>
      <w:r w:rsidRPr="009F1B1A">
        <w:rPr>
          <w:rFonts w:ascii="Poppins" w:hAnsi="Poppins" w:cs="Poppins"/>
          <w:color w:val="7030A0"/>
        </w:rPr>
        <w:t>‘Reasonable’</w:t>
      </w:r>
      <w:r w:rsidRPr="009F1B1A">
        <w:rPr>
          <w:rFonts w:ascii="Poppins" w:hAnsi="Poppins" w:cs="Poppins"/>
          <w:color w:val="7030A0"/>
          <w:spacing w:val="-6"/>
        </w:rPr>
        <w:t xml:space="preserve"> </w:t>
      </w:r>
      <w:r w:rsidRPr="009F1B1A">
        <w:rPr>
          <w:rFonts w:ascii="Poppins" w:hAnsi="Poppins" w:cs="Poppins"/>
          <w:color w:val="7030A0"/>
        </w:rPr>
        <w:t>means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using</w:t>
      </w:r>
      <w:r w:rsidRPr="009F1B1A">
        <w:rPr>
          <w:rFonts w:ascii="Poppins" w:hAnsi="Poppins" w:cs="Poppins"/>
          <w:color w:val="7030A0"/>
          <w:spacing w:val="-6"/>
        </w:rPr>
        <w:t xml:space="preserve"> </w:t>
      </w:r>
      <w:r w:rsidRPr="009F1B1A">
        <w:rPr>
          <w:rFonts w:ascii="Poppins" w:hAnsi="Poppins" w:cs="Poppins"/>
          <w:color w:val="7030A0"/>
        </w:rPr>
        <w:t>no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more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force than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is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needed: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all members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of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="009F1B1A" w:rsidRPr="009F1B1A">
        <w:rPr>
          <w:rFonts w:ascii="Poppins" w:hAnsi="Poppins" w:cs="Poppins"/>
          <w:color w:val="7030A0"/>
        </w:rPr>
        <w:t>Linked-Learning Ltd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Staff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have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  <w:spacing w:val="-10"/>
        </w:rPr>
        <w:t>a</w:t>
      </w:r>
      <w:r w:rsidR="009F1B1A">
        <w:rPr>
          <w:rFonts w:ascii="Poppins" w:hAnsi="Poppins" w:cs="Poppins"/>
          <w:color w:val="7030A0"/>
        </w:rPr>
        <w:t xml:space="preserve"> </w:t>
      </w:r>
      <w:r w:rsidRPr="009F1B1A">
        <w:rPr>
          <w:rFonts w:ascii="Poppins" w:hAnsi="Poppins" w:cs="Poppins"/>
          <w:color w:val="7030A0"/>
        </w:rPr>
        <w:t>legal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power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to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use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reasonable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force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(Section</w:t>
      </w:r>
      <w:r w:rsidRPr="009F1B1A">
        <w:rPr>
          <w:rFonts w:ascii="Poppins" w:hAnsi="Poppins" w:cs="Poppins"/>
          <w:color w:val="7030A0"/>
          <w:spacing w:val="1"/>
        </w:rPr>
        <w:t xml:space="preserve"> </w:t>
      </w:r>
      <w:r w:rsidRPr="009F1B1A">
        <w:rPr>
          <w:rFonts w:ascii="Poppins" w:hAnsi="Poppins" w:cs="Poppins"/>
          <w:color w:val="7030A0"/>
        </w:rPr>
        <w:t>93,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Education,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and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Inspections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Act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  <w:spacing w:val="-2"/>
        </w:rPr>
        <w:t>2006).</w:t>
      </w:r>
    </w:p>
    <w:p w14:paraId="77F91D4C" w14:textId="77777777" w:rsidR="00B73645" w:rsidRPr="009F1B1A" w:rsidRDefault="007B7628">
      <w:pPr>
        <w:pStyle w:val="BodyText"/>
        <w:spacing w:before="3"/>
        <w:ind w:left="100" w:right="236"/>
        <w:rPr>
          <w:rFonts w:ascii="Poppins" w:hAnsi="Poppins" w:cs="Poppins"/>
          <w:color w:val="7030A0"/>
        </w:rPr>
      </w:pPr>
      <w:r w:rsidRPr="009F1B1A">
        <w:rPr>
          <w:rFonts w:ascii="Poppins" w:hAnsi="Poppins" w:cs="Poppins"/>
          <w:color w:val="7030A0"/>
        </w:rPr>
        <w:t>Reasonable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force can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be used to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prevent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pupils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from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hurting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themselves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or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others</w:t>
      </w:r>
      <w:r w:rsidRPr="009F1B1A">
        <w:rPr>
          <w:rFonts w:ascii="Poppins" w:hAnsi="Poppins" w:cs="Poppins"/>
          <w:color w:val="7030A0"/>
          <w:spacing w:val="-7"/>
        </w:rPr>
        <w:t xml:space="preserve"> </w:t>
      </w:r>
      <w:r w:rsidRPr="009F1B1A">
        <w:rPr>
          <w:rFonts w:ascii="Poppins" w:hAnsi="Poppins" w:cs="Poppins"/>
          <w:color w:val="7030A0"/>
        </w:rPr>
        <w:t>from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damaging property or from causing disorder.</w:t>
      </w:r>
    </w:p>
    <w:p w14:paraId="2AE5E7B8" w14:textId="77777777" w:rsidR="00B73645" w:rsidRPr="009F1B1A" w:rsidRDefault="007B7628">
      <w:pPr>
        <w:pStyle w:val="BodyText"/>
        <w:ind w:left="100"/>
        <w:rPr>
          <w:rFonts w:ascii="Poppins" w:hAnsi="Poppins" w:cs="Poppins"/>
          <w:color w:val="7030A0"/>
        </w:rPr>
      </w:pPr>
      <w:r w:rsidRPr="009F1B1A">
        <w:rPr>
          <w:rFonts w:ascii="Poppins" w:hAnsi="Poppins" w:cs="Poppins"/>
          <w:color w:val="7030A0"/>
        </w:rPr>
        <w:t>The decision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on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whether</w:t>
      </w:r>
      <w:r w:rsidRPr="009F1B1A">
        <w:rPr>
          <w:rFonts w:ascii="Poppins" w:hAnsi="Poppins" w:cs="Poppins"/>
          <w:color w:val="7030A0"/>
          <w:spacing w:val="-1"/>
        </w:rPr>
        <w:t xml:space="preserve"> </w:t>
      </w:r>
      <w:r w:rsidRPr="009F1B1A">
        <w:rPr>
          <w:rFonts w:ascii="Poppins" w:hAnsi="Poppins" w:cs="Poppins"/>
          <w:color w:val="7030A0"/>
        </w:rPr>
        <w:t>to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physically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intervene is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Pr="009F1B1A">
        <w:rPr>
          <w:rFonts w:ascii="Poppins" w:hAnsi="Poppins" w:cs="Poppins"/>
          <w:color w:val="7030A0"/>
        </w:rPr>
        <w:t>down to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the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professional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judgement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of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the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staff member concerned and should always depend on the individual circumstances.</w:t>
      </w:r>
    </w:p>
    <w:p w14:paraId="50F7421A" w14:textId="7FDCB7AE" w:rsidR="00B73645" w:rsidRPr="009F1B1A" w:rsidRDefault="007B7628">
      <w:pPr>
        <w:pStyle w:val="BodyText"/>
        <w:spacing w:line="242" w:lineRule="auto"/>
        <w:ind w:left="100" w:right="236"/>
        <w:rPr>
          <w:rFonts w:ascii="Poppins" w:hAnsi="Poppins" w:cs="Poppins"/>
          <w:color w:val="7030A0"/>
        </w:rPr>
      </w:pPr>
      <w:r w:rsidRPr="009F1B1A">
        <w:rPr>
          <w:rFonts w:ascii="Poppins" w:hAnsi="Poppins" w:cs="Poppins"/>
          <w:color w:val="7030A0"/>
        </w:rPr>
        <w:t>This</w:t>
      </w:r>
      <w:r w:rsidRPr="009F1B1A">
        <w:rPr>
          <w:rFonts w:ascii="Poppins" w:hAnsi="Poppins" w:cs="Poppins"/>
          <w:color w:val="7030A0"/>
          <w:spacing w:val="-5"/>
        </w:rPr>
        <w:t xml:space="preserve"> </w:t>
      </w:r>
      <w:r w:rsidRPr="009F1B1A">
        <w:rPr>
          <w:rFonts w:ascii="Poppins" w:hAnsi="Poppins" w:cs="Poppins"/>
          <w:color w:val="7030A0"/>
        </w:rPr>
        <w:t>policy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acknowledges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that</w:t>
      </w:r>
      <w:r w:rsidRPr="009F1B1A">
        <w:rPr>
          <w:rFonts w:ascii="Poppins" w:hAnsi="Poppins" w:cs="Poppins"/>
          <w:color w:val="7030A0"/>
          <w:spacing w:val="-3"/>
        </w:rPr>
        <w:t xml:space="preserve"> </w:t>
      </w:r>
      <w:r w:rsidR="009F1B1A" w:rsidRPr="009F1B1A">
        <w:rPr>
          <w:rFonts w:ascii="Poppins" w:hAnsi="Poppins" w:cs="Poppins"/>
          <w:color w:val="7030A0"/>
        </w:rPr>
        <w:t xml:space="preserve">Linked-Learning Ltd </w:t>
      </w:r>
      <w:r w:rsidRPr="009F1B1A">
        <w:rPr>
          <w:rFonts w:ascii="Poppins" w:hAnsi="Poppins" w:cs="Poppins"/>
          <w:color w:val="7030A0"/>
        </w:rPr>
        <w:t>staff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have</w:t>
      </w:r>
      <w:r w:rsidRPr="009F1B1A">
        <w:rPr>
          <w:rFonts w:ascii="Poppins" w:hAnsi="Poppins" w:cs="Poppins"/>
          <w:color w:val="7030A0"/>
          <w:spacing w:val="-7"/>
        </w:rPr>
        <w:t xml:space="preserve"> </w:t>
      </w:r>
      <w:r w:rsidRPr="009F1B1A">
        <w:rPr>
          <w:rFonts w:ascii="Poppins" w:hAnsi="Poppins" w:cs="Poppins"/>
          <w:color w:val="7030A0"/>
        </w:rPr>
        <w:t>a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legal</w:t>
      </w:r>
      <w:r w:rsidRPr="009F1B1A">
        <w:rPr>
          <w:rFonts w:ascii="Poppins" w:hAnsi="Poppins" w:cs="Poppins"/>
          <w:color w:val="7030A0"/>
          <w:spacing w:val="-6"/>
        </w:rPr>
        <w:t xml:space="preserve"> </w:t>
      </w:r>
      <w:r w:rsidRPr="009F1B1A">
        <w:rPr>
          <w:rFonts w:ascii="Poppins" w:hAnsi="Poppins" w:cs="Poppins"/>
          <w:color w:val="7030A0"/>
        </w:rPr>
        <w:t>duty</w:t>
      </w:r>
      <w:r w:rsidRPr="009F1B1A">
        <w:rPr>
          <w:rFonts w:ascii="Poppins" w:hAnsi="Poppins" w:cs="Poppins"/>
          <w:color w:val="7030A0"/>
          <w:spacing w:val="-4"/>
        </w:rPr>
        <w:t xml:space="preserve"> </w:t>
      </w:r>
      <w:r w:rsidRPr="009F1B1A">
        <w:rPr>
          <w:rFonts w:ascii="Poppins" w:hAnsi="Poppins" w:cs="Poppins"/>
          <w:color w:val="7030A0"/>
        </w:rPr>
        <w:t>to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>make</w:t>
      </w:r>
      <w:r w:rsidRPr="009F1B1A">
        <w:rPr>
          <w:rFonts w:ascii="Poppins" w:hAnsi="Poppins" w:cs="Poppins"/>
          <w:color w:val="7030A0"/>
          <w:spacing w:val="-2"/>
        </w:rPr>
        <w:t xml:space="preserve"> </w:t>
      </w:r>
      <w:r w:rsidRPr="009F1B1A">
        <w:rPr>
          <w:rFonts w:ascii="Poppins" w:hAnsi="Poppins" w:cs="Poppins"/>
          <w:color w:val="7030A0"/>
        </w:rPr>
        <w:t xml:space="preserve">reasonable adjustments for disabled </w:t>
      </w:r>
      <w:r w:rsidRPr="009F1B1A">
        <w:rPr>
          <w:rFonts w:ascii="Poppins" w:hAnsi="Poppins" w:cs="Poppins"/>
          <w:color w:val="7030A0"/>
        </w:rPr>
        <w:t>children and young people with special educational needs.</w:t>
      </w:r>
    </w:p>
    <w:p w14:paraId="38AFCB7E" w14:textId="77777777" w:rsidR="00B73645" w:rsidRPr="009F1B1A" w:rsidRDefault="00B73645">
      <w:pPr>
        <w:pStyle w:val="BodyText"/>
        <w:rPr>
          <w:rFonts w:ascii="Poppins" w:hAnsi="Poppins" w:cs="Poppins"/>
          <w:color w:val="7030A0"/>
          <w:sz w:val="20"/>
        </w:rPr>
      </w:pPr>
    </w:p>
    <w:p w14:paraId="5E2F7998" w14:textId="77777777" w:rsidR="00B73645" w:rsidRPr="009F1B1A" w:rsidRDefault="00B73645">
      <w:pPr>
        <w:pStyle w:val="BodyText"/>
        <w:rPr>
          <w:rFonts w:ascii="Poppins" w:hAnsi="Poppins" w:cs="Poppins"/>
          <w:color w:val="7030A0"/>
          <w:sz w:val="20"/>
        </w:rPr>
      </w:pPr>
    </w:p>
    <w:p w14:paraId="5E589216" w14:textId="77777777" w:rsidR="00B73645" w:rsidRPr="009F1B1A" w:rsidRDefault="00B73645">
      <w:pPr>
        <w:pStyle w:val="BodyText"/>
        <w:rPr>
          <w:rFonts w:ascii="Poppins" w:hAnsi="Poppins" w:cs="Poppins"/>
          <w:color w:val="7030A0"/>
          <w:sz w:val="20"/>
        </w:rPr>
      </w:pPr>
    </w:p>
    <w:p w14:paraId="06E935FB" w14:textId="630AD53F" w:rsidR="00B73645" w:rsidRPr="009F1B1A" w:rsidRDefault="007B7628">
      <w:pPr>
        <w:pStyle w:val="BodyText"/>
        <w:tabs>
          <w:tab w:val="left" w:pos="8858"/>
        </w:tabs>
        <w:spacing w:before="202" w:line="292" w:lineRule="exact"/>
        <w:ind w:left="100"/>
        <w:rPr>
          <w:rFonts w:ascii="Poppins" w:hAnsi="Poppins" w:cs="Poppins"/>
          <w:color w:val="7030A0"/>
          <w:sz w:val="22"/>
        </w:rPr>
      </w:pPr>
      <w:r w:rsidRPr="009F1B1A">
        <w:rPr>
          <w:rFonts w:ascii="Poppins" w:hAnsi="Poppins" w:cs="Poppins"/>
          <w:color w:val="7030A0"/>
        </w:rPr>
        <w:t>Website:</w:t>
      </w:r>
      <w:r w:rsidRPr="009F1B1A">
        <w:rPr>
          <w:rFonts w:ascii="Poppins" w:hAnsi="Poppins" w:cs="Poppins"/>
          <w:color w:val="7030A0"/>
          <w:spacing w:val="-8"/>
        </w:rPr>
        <w:t xml:space="preserve"> </w:t>
      </w:r>
      <w:r w:rsidR="009F1B1A">
        <w:rPr>
          <w:rFonts w:ascii="Poppins" w:hAnsi="Poppins" w:cs="Poppins"/>
          <w:color w:val="7030A0"/>
        </w:rPr>
        <w:t>www.</w:t>
      </w:r>
      <w:r w:rsidR="009F1B1A" w:rsidRPr="009F1B1A">
        <w:rPr>
          <w:rFonts w:ascii="Poppins" w:hAnsi="Poppins" w:cs="Poppins"/>
          <w:color w:val="7030A0"/>
          <w:spacing w:val="-2"/>
          <w:u w:val="single" w:color="0462C1"/>
        </w:rPr>
        <w:t xml:space="preserve"> </w:t>
      </w:r>
      <w:r w:rsidR="009F1B1A">
        <w:rPr>
          <w:rFonts w:ascii="Poppins" w:hAnsi="Poppins" w:cs="Poppins"/>
          <w:color w:val="7030A0"/>
          <w:spacing w:val="-2"/>
          <w:u w:val="single" w:color="0462C1"/>
        </w:rPr>
        <w:t>linked-learning.co.uk</w:t>
      </w:r>
      <w:r w:rsidR="009F1B1A" w:rsidRPr="009F1B1A">
        <w:rPr>
          <w:rFonts w:ascii="Poppins" w:hAnsi="Poppins" w:cs="Poppins"/>
          <w:color w:val="7030A0"/>
        </w:rPr>
        <w:t xml:space="preserve"> </w:t>
      </w:r>
      <w:r w:rsidRPr="009F1B1A">
        <w:rPr>
          <w:rFonts w:ascii="Poppins" w:hAnsi="Poppins" w:cs="Poppins"/>
          <w:color w:val="7030A0"/>
        </w:rPr>
        <w:t>Email</w:t>
      </w:r>
      <w:r w:rsidR="009F1B1A">
        <w:rPr>
          <w:rFonts w:ascii="Poppins" w:hAnsi="Poppins" w:cs="Poppins"/>
          <w:color w:val="7030A0"/>
        </w:rPr>
        <w:t xml:space="preserve">: </w:t>
      </w:r>
      <w:r w:rsidR="009F1B1A">
        <w:rPr>
          <w:rFonts w:ascii="Poppins" w:hAnsi="Poppins" w:cs="Poppins"/>
          <w:color w:val="7030A0"/>
          <w:spacing w:val="-2"/>
          <w:u w:val="single" w:color="0462C1"/>
        </w:rPr>
        <w:t>admin@linked-learning.co.uk</w:t>
      </w:r>
    </w:p>
    <w:p w14:paraId="16B44726" w14:textId="517F9B3A" w:rsidR="00B73645" w:rsidRPr="009F1B1A" w:rsidRDefault="00B73645">
      <w:pPr>
        <w:pStyle w:val="BodyText"/>
        <w:spacing w:line="292" w:lineRule="exact"/>
        <w:ind w:left="100"/>
        <w:rPr>
          <w:rFonts w:ascii="Poppins" w:hAnsi="Poppins" w:cs="Poppins"/>
          <w:color w:val="7030A0"/>
        </w:rPr>
      </w:pPr>
    </w:p>
    <w:sectPr w:rsidR="00B73645" w:rsidRPr="009F1B1A">
      <w:pgSz w:w="11910" w:h="16840"/>
      <w:pgMar w:top="920" w:right="600" w:bottom="280" w:left="620" w:header="1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294A7" w14:textId="77777777" w:rsidR="002B0002" w:rsidRDefault="002B0002">
      <w:r>
        <w:separator/>
      </w:r>
    </w:p>
  </w:endnote>
  <w:endnote w:type="continuationSeparator" w:id="0">
    <w:p w14:paraId="40986688" w14:textId="77777777" w:rsidR="002B0002" w:rsidRDefault="002B0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0F73B" w14:textId="77777777" w:rsidR="002B0002" w:rsidRDefault="002B0002">
      <w:r>
        <w:separator/>
      </w:r>
    </w:p>
  </w:footnote>
  <w:footnote w:type="continuationSeparator" w:id="0">
    <w:p w14:paraId="11AFFA3F" w14:textId="77777777" w:rsidR="002B0002" w:rsidRDefault="002B00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7320C" w14:textId="355A02CD" w:rsidR="00B73645" w:rsidRDefault="00B73645">
    <w:pPr>
      <w:pStyle w:val="BodyText"/>
      <w:spacing w:line="14" w:lineRule="auto"/>
      <w:rPr>
        <w:sz w:val="2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xQy+KnIliT8rxm" int2:id="dZMHl65y">
      <int2:state int2:value="Rejected" int2:type="AugLoop_Text_Critique"/>
    </int2:textHash>
    <int2:textHash int2:hashCode="8LTZ8KejK/eOkE" int2:id="Dg4jjgdp">
      <int2:state int2:value="Rejected" int2:type="AugLoop_Text_Critique"/>
    </int2:textHash>
    <int2:textHash int2:hashCode="K9X7Xd4L2h5wl4" int2:id="s8OEcq8H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7D566C"/>
    <w:multiLevelType w:val="hybridMultilevel"/>
    <w:tmpl w:val="86F29110"/>
    <w:lvl w:ilvl="0" w:tplc="B99409AA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2E2A4CB6">
      <w:numFmt w:val="bullet"/>
      <w:lvlText w:val="•"/>
      <w:lvlJc w:val="left"/>
      <w:pPr>
        <w:ind w:left="1806" w:hanging="360"/>
      </w:pPr>
      <w:rPr>
        <w:rFonts w:hint="default"/>
        <w:lang w:val="en-US" w:eastAsia="en-US" w:bidi="ar-SA"/>
      </w:rPr>
    </w:lvl>
    <w:lvl w:ilvl="2" w:tplc="61A08F14">
      <w:numFmt w:val="bullet"/>
      <w:lvlText w:val="•"/>
      <w:lvlJc w:val="left"/>
      <w:pPr>
        <w:ind w:left="2793" w:hanging="360"/>
      </w:pPr>
      <w:rPr>
        <w:rFonts w:hint="default"/>
        <w:lang w:val="en-US" w:eastAsia="en-US" w:bidi="ar-SA"/>
      </w:rPr>
    </w:lvl>
    <w:lvl w:ilvl="3" w:tplc="808878B0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801660F0">
      <w:numFmt w:val="bullet"/>
      <w:lvlText w:val="•"/>
      <w:lvlJc w:val="left"/>
      <w:pPr>
        <w:ind w:left="4767" w:hanging="360"/>
      </w:pPr>
      <w:rPr>
        <w:rFonts w:hint="default"/>
        <w:lang w:val="en-US" w:eastAsia="en-US" w:bidi="ar-SA"/>
      </w:rPr>
    </w:lvl>
    <w:lvl w:ilvl="5" w:tplc="730CF8AE">
      <w:numFmt w:val="bullet"/>
      <w:lvlText w:val="•"/>
      <w:lvlJc w:val="left"/>
      <w:pPr>
        <w:ind w:left="5754" w:hanging="360"/>
      </w:pPr>
      <w:rPr>
        <w:rFonts w:hint="default"/>
        <w:lang w:val="en-US" w:eastAsia="en-US" w:bidi="ar-SA"/>
      </w:rPr>
    </w:lvl>
    <w:lvl w:ilvl="6" w:tplc="D16E2926">
      <w:numFmt w:val="bullet"/>
      <w:lvlText w:val="•"/>
      <w:lvlJc w:val="left"/>
      <w:pPr>
        <w:ind w:left="6740" w:hanging="360"/>
      </w:pPr>
      <w:rPr>
        <w:rFonts w:hint="default"/>
        <w:lang w:val="en-US" w:eastAsia="en-US" w:bidi="ar-SA"/>
      </w:rPr>
    </w:lvl>
    <w:lvl w:ilvl="7" w:tplc="F31CFEC2">
      <w:numFmt w:val="bullet"/>
      <w:lvlText w:val="•"/>
      <w:lvlJc w:val="left"/>
      <w:pPr>
        <w:ind w:left="7727" w:hanging="360"/>
      </w:pPr>
      <w:rPr>
        <w:rFonts w:hint="default"/>
        <w:lang w:val="en-US" w:eastAsia="en-US" w:bidi="ar-SA"/>
      </w:rPr>
    </w:lvl>
    <w:lvl w:ilvl="8" w:tplc="07FEFFD2">
      <w:numFmt w:val="bullet"/>
      <w:lvlText w:val="•"/>
      <w:lvlJc w:val="left"/>
      <w:pPr>
        <w:ind w:left="8714" w:hanging="360"/>
      </w:pPr>
      <w:rPr>
        <w:rFonts w:hint="default"/>
        <w:lang w:val="en-US" w:eastAsia="en-US" w:bidi="ar-SA"/>
      </w:rPr>
    </w:lvl>
  </w:abstractNum>
  <w:num w:numId="1" w16cid:durableId="2118671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645"/>
    <w:rsid w:val="002B0002"/>
    <w:rsid w:val="007B7628"/>
    <w:rsid w:val="009F1B1A"/>
    <w:rsid w:val="00B73645"/>
    <w:rsid w:val="7E638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EFB71C"/>
  <w15:docId w15:val="{7E838D97-B40A-4343-AD5E-0146CBD15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7"/>
      <w:ind w:left="3552" w:right="3564"/>
      <w:jc w:val="center"/>
    </w:pPr>
    <w:rPr>
      <w:b/>
      <w:bCs/>
      <w:sz w:val="40"/>
      <w:szCs w:val="40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F1B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1B1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F1B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1B1A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20/10/relationships/intelligence" Target="intelligence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722</Words>
  <Characters>4121</Characters>
  <Application>Microsoft Office Word</Application>
  <DocSecurity>0</DocSecurity>
  <Lines>34</Lines>
  <Paragraphs>9</Paragraphs>
  <ScaleCrop>false</ScaleCrop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Phillips</dc:creator>
  <cp:lastModifiedBy>Brett Stevenson</cp:lastModifiedBy>
  <cp:revision>2</cp:revision>
  <dcterms:created xsi:type="dcterms:W3CDTF">2023-05-24T08:26:00Z</dcterms:created>
  <dcterms:modified xsi:type="dcterms:W3CDTF">2023-05-24T08:26:00Z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2023-05-12T00:00:00Z</vt:filetime>
  </property>
  <property fmtid="{D5CDD505-2E9C-101B-9397-08002B2CF9AE}" pid="5" name="Producer">
    <vt:lpwstr>Microsoft® Word for Microsoft 365</vt:lpwstr>
  </property>
</Properties>
</file>